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3675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6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6"/>
        </w:rPr>
        <w:t>202</w:t>
      </w:r>
      <w:r>
        <w:rPr>
          <w:rFonts w:ascii="SimSun" w:hAnsi="SimSun" w:eastAsia="SimSun" w:cs="SimSun"/>
          <w:sz w:val="43"/>
          <w:szCs w:val="43"/>
          <w:b/>
          <w:bCs/>
          <w:spacing w:val="5"/>
        </w:rPr>
        <w:t>4</w:t>
      </w:r>
      <w:r>
        <w:rPr>
          <w:rFonts w:ascii="SimSun" w:hAnsi="SimSun" w:eastAsia="SimSun" w:cs="SimSun"/>
          <w:sz w:val="43"/>
          <w:szCs w:val="43"/>
          <w:spacing w:val="-91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53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船舶检验</w:t>
      </w:r>
      <w:r>
        <w:rPr>
          <w:rFonts w:ascii="Microsoft YaHei" w:hAnsi="Microsoft YaHei" w:eastAsia="Microsoft YaHei" w:cs="Microsoft YaHei"/>
          <w:sz w:val="43"/>
          <w:szCs w:val="43"/>
          <w:spacing w:val="-60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、港航监督）</w:t>
      </w:r>
    </w:p>
    <w:p>
      <w:pPr>
        <w:spacing w:line="139" w:lineRule="exact"/>
        <w:rPr/>
      </w:pPr>
      <w:r/>
    </w:p>
    <w:tbl>
      <w:tblPr>
        <w:tblStyle w:val="TableNormal"/>
        <w:tblW w:w="20953" w:type="dxa"/>
        <w:tblInd w:w="43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37"/>
        <w:gridCol w:w="2632"/>
        <w:gridCol w:w="5366"/>
        <w:gridCol w:w="1483"/>
        <w:gridCol w:w="3282"/>
        <w:gridCol w:w="7353"/>
      </w:tblGrid>
      <w:tr>
        <w:trPr>
          <w:trHeight w:val="633" w:hRule="atLeast"/>
        </w:trPr>
        <w:tc>
          <w:tcPr>
            <w:tcW w:w="837" w:type="dxa"/>
            <w:vAlign w:val="top"/>
          </w:tcPr>
          <w:p>
            <w:pPr>
              <w:ind w:left="184"/>
              <w:spacing w:before="195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32" w:type="dxa"/>
            <w:vAlign w:val="top"/>
          </w:tcPr>
          <w:p>
            <w:pPr>
              <w:ind w:left="840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66" w:type="dxa"/>
            <w:vAlign w:val="top"/>
          </w:tcPr>
          <w:p>
            <w:pPr>
              <w:ind w:left="2208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483" w:type="dxa"/>
            <w:vAlign w:val="top"/>
          </w:tcPr>
          <w:p>
            <w:pPr>
              <w:ind w:left="239"/>
              <w:spacing w:before="193" w:line="222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3"/>
                <w:position w:val="11"/>
              </w:rPr>
              <w:t>3</w:t>
            </w:r>
          </w:p>
        </w:tc>
        <w:tc>
          <w:tcPr>
            <w:tcW w:w="3282" w:type="dxa"/>
            <w:vAlign w:val="top"/>
          </w:tcPr>
          <w:p>
            <w:pPr>
              <w:ind w:left="1170"/>
              <w:spacing w:before="195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0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8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 w:firstLine="19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（渔业船舶）未按规定报废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继续作业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6" w:firstLine="7"/>
              <w:spacing w:before="65" w:line="253" w:lineRule="auto"/>
              <w:rPr/>
            </w:pPr>
            <w:r>
              <w:rPr>
                <w:spacing w:val="14"/>
              </w:rPr>
              <w:t>《中华人民共和国渔业船舶检验条例》第三十二条第二</w:t>
            </w:r>
            <w:r>
              <w:rPr/>
              <w:t xml:space="preserve"> </w:t>
            </w:r>
            <w:r>
              <w:rPr>
                <w:spacing w:val="11"/>
              </w:rPr>
              <w:t>款</w:t>
            </w:r>
            <w:r>
              <w:rPr>
                <w:spacing w:val="-22"/>
              </w:rPr>
              <w:t xml:space="preserve"> </w:t>
            </w:r>
            <w:r>
              <w:rPr>
                <w:spacing w:val="11"/>
              </w:rPr>
              <w:t>按照规定应当报废的渔业船舶继续作业的，责令立即</w:t>
            </w:r>
            <w:r>
              <w:rPr/>
              <w:t xml:space="preserve"> </w:t>
            </w:r>
            <w:r>
              <w:rPr>
                <w:spacing w:val="5"/>
              </w:rPr>
              <w:t>停止作业，收缴失效的渔业船舶检验证书，强制拆解应当</w:t>
            </w:r>
            <w:r>
              <w:rPr>
                <w:spacing w:val="18"/>
              </w:rPr>
              <w:t xml:space="preserve"> </w:t>
            </w:r>
            <w:r>
              <w:rPr>
                <w:spacing w:val="7"/>
              </w:rPr>
              <w:t>报废的渔业船舶，并处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2000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7"/>
              </w:rPr>
              <w:t>万元以下的罚款；</w:t>
            </w:r>
            <w:r>
              <w:rPr/>
              <w:t xml:space="preserve"> </w:t>
            </w:r>
            <w:r>
              <w:rPr>
                <w:spacing w:val="8"/>
              </w:rPr>
              <w:t>构成犯罪的，依法追究刑事责任。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20" w:right="107" w:hanging="8"/>
              <w:spacing w:before="80" w:line="235" w:lineRule="auto"/>
              <w:rPr/>
            </w:pPr>
            <w:r>
              <w:rPr>
                <w:spacing w:val="18"/>
              </w:rPr>
              <w:t>初次实施违法行为，积极配合整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改，情节轻微的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 w:right="108" w:firstLine="7"/>
              <w:spacing w:before="77" w:line="243" w:lineRule="auto"/>
              <w:rPr/>
            </w:pPr>
            <w:r>
              <w:rPr>
                <w:spacing w:val="9"/>
              </w:rPr>
              <w:t>责令立即停止作业，收缴失效的渔业船舶检验证书，强制拆解应当报废的渔业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船舶，并处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785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96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 w:right="107"/>
              <w:spacing w:before="30" w:line="229" w:lineRule="auto"/>
              <w:jc w:val="both"/>
              <w:rPr/>
            </w:pPr>
            <w:r>
              <w:rPr>
                <w:spacing w:val="18"/>
              </w:rPr>
              <w:t>拒不整改或者二次以上实施违法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行为，尚未造成严重后果或者恶劣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影响,且不属于从重情形的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 w:right="108" w:firstLine="7"/>
              <w:spacing w:before="155" w:line="244" w:lineRule="auto"/>
              <w:rPr/>
            </w:pPr>
            <w:r>
              <w:rPr>
                <w:spacing w:val="9"/>
              </w:rPr>
              <w:t>责令立即停止作业，收缴失效的渔业船舶检验证书，强制拆解应当报废的渔业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船舶，处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3.4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/>
              <w:spacing w:before="217" w:line="228" w:lineRule="auto"/>
              <w:rPr/>
            </w:pPr>
            <w:r>
              <w:rPr>
                <w:spacing w:val="9"/>
              </w:rPr>
              <w:t>造成严重后果或者恶劣影响的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 w:right="108" w:firstLine="7"/>
              <w:spacing w:before="77" w:line="244" w:lineRule="auto"/>
              <w:rPr/>
            </w:pPr>
            <w:r>
              <w:rPr>
                <w:spacing w:val="9"/>
              </w:rPr>
              <w:t>责令立即停止作业，强制拆解应当报废的渔业船舶，收缴失效的渔业船舶检验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证书，处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3.4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5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8" w:firstLine="5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8"/>
              </w:rPr>
              <w:t>渔业船舶未依法申报营运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检验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2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临时检验；经责令限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期申报检验，逾期仍不申报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检验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3" w:firstLine="4"/>
              <w:spacing w:before="65" w:line="253" w:lineRule="auto"/>
              <w:jc w:val="both"/>
              <w:rPr/>
            </w:pPr>
            <w:r>
              <w:rPr>
                <w:spacing w:val="11"/>
              </w:rPr>
              <w:t>《中华人民共和国渔业船舶检验条例》第三十三条</w:t>
            </w:r>
            <w:r>
              <w:rPr>
                <w:spacing w:val="-26"/>
              </w:rPr>
              <w:t xml:space="preserve"> </w:t>
            </w:r>
            <w:r>
              <w:rPr>
                <w:spacing w:val="11"/>
              </w:rPr>
              <w:t>违反</w:t>
            </w:r>
            <w:r>
              <w:rPr/>
              <w:t xml:space="preserve"> </w:t>
            </w:r>
            <w:r>
              <w:rPr>
                <w:spacing w:val="5"/>
              </w:rPr>
              <w:t>本条例规定，渔业船舶应当申报营运检验或者临时检验而</w:t>
            </w:r>
            <w:r>
              <w:rPr>
                <w:spacing w:val="15"/>
              </w:rPr>
              <w:t xml:space="preserve"> </w:t>
            </w:r>
            <w:r>
              <w:rPr>
                <w:spacing w:val="5"/>
              </w:rPr>
              <w:t>不申报的，责令立即停止作业，限期申报检验；逾期仍不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申报检验的，处</w:t>
            </w:r>
            <w:r>
              <w:rPr>
                <w:spacing w:val="-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1000 </w:t>
            </w:r>
            <w:r>
              <w:rPr>
                <w:spacing w:val="6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6"/>
              </w:rPr>
              <w:t>万元以下的罚款，并可以</w:t>
            </w:r>
            <w:r>
              <w:rPr/>
              <w:t xml:space="preserve"> </w:t>
            </w:r>
            <w:r>
              <w:rPr>
                <w:spacing w:val="8"/>
              </w:rPr>
              <w:t>暂扣渔业船舶检验证书。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329"/>
              <w:spacing w:before="21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3" w:right="107"/>
              <w:spacing w:before="77" w:line="244" w:lineRule="auto"/>
              <w:rPr/>
            </w:pPr>
            <w:r>
              <w:rPr>
                <w:spacing w:val="18"/>
              </w:rPr>
              <w:t>应当申报营运检验或者临时检验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而不申报的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5" w:line="228" w:lineRule="auto"/>
              <w:rPr/>
            </w:pPr>
            <w:r>
              <w:rPr>
                <w:spacing w:val="8"/>
              </w:rPr>
              <w:t>责令立即停止作业，限期申报检验。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 w:right="107" w:firstLine="15"/>
              <w:spacing w:before="76" w:line="245" w:lineRule="auto"/>
              <w:rPr/>
            </w:pPr>
            <w:r>
              <w:rPr>
                <w:spacing w:val="17"/>
              </w:rPr>
              <w:t>限期申报检验，逾期仍不申报检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验，未作业的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7" w:line="228" w:lineRule="auto"/>
              <w:rPr/>
            </w:pPr>
            <w:r>
              <w:rPr>
                <w:spacing w:val="6"/>
              </w:rPr>
              <w:t>责令立即停止作业，限期申报检验，处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4000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1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 w:right="107" w:firstLine="15"/>
              <w:spacing w:before="75" w:line="245" w:lineRule="auto"/>
              <w:rPr/>
            </w:pPr>
            <w:r>
              <w:rPr>
                <w:spacing w:val="17"/>
              </w:rPr>
              <w:t>限期申报检验，逾期仍不申报检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验，继续作业的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7" w:right="106" w:firstLine="3"/>
              <w:spacing w:before="76" w:line="244" w:lineRule="auto"/>
              <w:rPr/>
            </w:pPr>
            <w:r>
              <w:rPr>
                <w:spacing w:val="7"/>
              </w:rPr>
              <w:t>责令立即停止作业，限期申报检验，处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4000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7000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元以下罚款，可以暂</w:t>
            </w:r>
            <w:r>
              <w:rPr/>
              <w:t xml:space="preserve"> </w:t>
            </w:r>
            <w:r>
              <w:rPr>
                <w:spacing w:val="7"/>
              </w:rPr>
              <w:t>扣渔业船舶检验证书。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7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6"/>
              <w:spacing w:before="217" w:line="228" w:lineRule="auto"/>
              <w:rPr/>
            </w:pPr>
            <w:r>
              <w:rPr>
                <w:spacing w:val="8"/>
              </w:rPr>
              <w:t>二次以上违反该规定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3" w:right="106" w:firstLine="8"/>
              <w:spacing w:before="78" w:line="242" w:lineRule="auto"/>
              <w:rPr/>
            </w:pPr>
            <w:r>
              <w:rPr>
                <w:spacing w:val="10"/>
              </w:rPr>
              <w:t>责令立即停止作业，限期申报检验，处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70</w:t>
            </w:r>
            <w:r>
              <w:rPr>
                <w:spacing w:val="9"/>
              </w:rPr>
              <w:t>00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万元以下罚款，暂扣渔</w:t>
            </w:r>
            <w:r>
              <w:rPr/>
              <w:t xml:space="preserve"> </w:t>
            </w:r>
            <w:r>
              <w:rPr>
                <w:spacing w:val="7"/>
              </w:rPr>
              <w:t>业船舶检验证书。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6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/>
              <w:spacing w:before="65" w:line="25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使用未经检验合格的重要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设备、部件和材料制造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2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改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维修渔业船舶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3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49" w:firstLine="4"/>
              <w:spacing w:before="65" w:line="253" w:lineRule="auto"/>
              <w:jc w:val="both"/>
              <w:rPr/>
            </w:pPr>
            <w:r>
              <w:rPr>
                <w:spacing w:val="14"/>
              </w:rPr>
              <w:t>《中华人民共和国渔业船舶检验条例》第三十四条第一</w:t>
            </w:r>
            <w:r>
              <w:rPr/>
              <w:t xml:space="preserve"> </w:t>
            </w:r>
            <w:r>
              <w:rPr>
                <w:spacing w:val="5"/>
              </w:rPr>
              <w:t>项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违反本条例规定，有下列行为之一的，责令立即改正，</w:t>
            </w:r>
            <w:r>
              <w:rPr/>
              <w:t xml:space="preserve"> </w:t>
            </w:r>
            <w:r>
              <w:rPr>
                <w:spacing w:val="7"/>
              </w:rPr>
              <w:t>处</w:t>
            </w:r>
            <w:r>
              <w:rPr>
                <w:spacing w:val="-2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2000 </w:t>
            </w:r>
            <w:r>
              <w:rPr>
                <w:spacing w:val="7"/>
              </w:rPr>
              <w:t>元以上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7"/>
              </w:rPr>
              <w:t>万元以下罚款；正在作业的，责令立即</w:t>
            </w:r>
            <w:r>
              <w:rPr/>
              <w:t xml:space="preserve"> </w:t>
            </w:r>
            <w:r>
              <w:rPr>
                <w:spacing w:val="5"/>
              </w:rPr>
              <w:t>停止作业；拒不改正或者拒不停止作业的，强制拆除非法</w:t>
            </w:r>
            <w:r>
              <w:rPr>
                <w:spacing w:val="15"/>
              </w:rPr>
              <w:t xml:space="preserve"> </w:t>
            </w:r>
            <w:r>
              <w:rPr>
                <w:spacing w:val="14"/>
              </w:rPr>
              <w:t>使用的重要设备、部件和材料或者暂扣渔业船舶检验证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书；构成犯罪的，依法追究刑事责任：</w:t>
            </w:r>
          </w:p>
          <w:p>
            <w:pPr>
              <w:pStyle w:val="TableText"/>
              <w:ind w:left="111" w:right="106" w:firstLine="10"/>
              <w:spacing w:before="65" w:line="248" w:lineRule="auto"/>
              <w:jc w:val="both"/>
              <w:rPr/>
            </w:pPr>
            <w:r>
              <w:rPr>
                <w:spacing w:val="5"/>
              </w:rPr>
              <w:t>（一）使用未经检验合格的有关航行、作业和人身财产安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全以及防止污染环境的重要设备、部件和材料，制造、改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造、维修渔业船舶的；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36"/>
              <w:spacing w:before="217" w:line="229" w:lineRule="auto"/>
              <w:rPr/>
            </w:pPr>
            <w:r>
              <w:rPr>
                <w:spacing w:val="7"/>
              </w:rPr>
              <w:t>尚未作业，未造成严重后果的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6" w:firstLine="6"/>
              <w:spacing w:before="78" w:line="242" w:lineRule="auto"/>
              <w:rPr/>
            </w:pPr>
            <w:r>
              <w:rPr>
                <w:spacing w:val="7"/>
              </w:rPr>
              <w:t>责令立即改正，处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元以下罚款；拒不改正的，强制拆除非法</w:t>
            </w:r>
            <w:r>
              <w:rPr/>
              <w:t xml:space="preserve"> </w:t>
            </w:r>
            <w:r>
              <w:rPr>
                <w:spacing w:val="9"/>
              </w:rPr>
              <w:t>使用的重要设备、部件和材料或者暂扣渔业船舶检验证书。</w:t>
            </w:r>
          </w:p>
        </w:tc>
      </w:tr>
      <w:tr>
        <w:trPr>
          <w:trHeight w:val="906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8"/>
              </w:rPr>
              <w:t>正在作业，未造成严重后果的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3" w:right="106" w:firstLine="8"/>
              <w:spacing w:before="77" w:line="248" w:lineRule="auto"/>
              <w:jc w:val="both"/>
              <w:rPr/>
            </w:pPr>
            <w:r>
              <w:rPr>
                <w:spacing w:val="9"/>
              </w:rPr>
              <w:t>责令立即改正、停止作业，处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8000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1.4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万元以下罚款；拒不改正或者</w:t>
            </w:r>
            <w:r>
              <w:rPr/>
              <w:t xml:space="preserve"> </w:t>
            </w:r>
            <w:r>
              <w:rPr>
                <w:spacing w:val="9"/>
              </w:rPr>
              <w:t>拒不停止作业的，强制拆除非法使用的重要设备、部件和材料或者暂扣渔业船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</w:rPr>
              <w:t>舶检验证书。</w:t>
            </w:r>
          </w:p>
        </w:tc>
      </w:tr>
      <w:tr>
        <w:trPr>
          <w:trHeight w:val="906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7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4" w:right="104" w:firstLine="1"/>
              <w:spacing w:before="217" w:line="243" w:lineRule="auto"/>
              <w:rPr/>
            </w:pPr>
            <w:r>
              <w:rPr>
                <w:spacing w:val="3"/>
              </w:rPr>
              <w:t>二次实施该违法行为，未造成严重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后果,且不属于从重情形的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6" w:firstLine="6"/>
              <w:spacing w:before="78" w:line="248" w:lineRule="auto"/>
              <w:jc w:val="both"/>
              <w:rPr/>
            </w:pPr>
            <w:r>
              <w:rPr>
                <w:spacing w:val="6"/>
              </w:rPr>
              <w:t>责令立即改正，处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1.7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万元以下罚款；正在作业的，责令立即停</w:t>
            </w:r>
            <w:r>
              <w:rPr/>
              <w:t xml:space="preserve"> </w:t>
            </w:r>
            <w:r>
              <w:rPr>
                <w:spacing w:val="9"/>
              </w:rPr>
              <w:t>止作业；拒不改正或者拒不停止作业的，强制拆除非法使用的重要设备、部件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和材料或者暂扣渔业船舶检验证书。</w:t>
            </w:r>
          </w:p>
        </w:tc>
      </w:tr>
      <w:tr>
        <w:trPr>
          <w:trHeight w:val="907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 w:right="107"/>
              <w:spacing w:before="218" w:line="245" w:lineRule="auto"/>
              <w:rPr/>
            </w:pPr>
            <w:r>
              <w:rPr>
                <w:spacing w:val="3"/>
              </w:rPr>
              <w:t>三次以上实施该违法行为的，或者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造成严重后果的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 w:right="106" w:firstLine="7"/>
              <w:spacing w:before="79" w:line="248" w:lineRule="auto"/>
              <w:jc w:val="both"/>
              <w:rPr/>
            </w:pPr>
            <w:r>
              <w:rPr>
                <w:spacing w:val="7"/>
              </w:rPr>
              <w:t>责令立即改正，处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1.7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万元以下罚款；正在作业的，责令立即停止</w:t>
            </w:r>
            <w:r>
              <w:rPr/>
              <w:t xml:space="preserve"> </w:t>
            </w:r>
            <w:r>
              <w:rPr>
                <w:spacing w:val="9"/>
              </w:rPr>
              <w:t>作业；拒不改正或者拒不停止作业的，强制拆除非法使用的重要设备、部件和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材料或者暂扣渔业船舶检验证书。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1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擅自拆除渔业船舶上的重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要设备、部件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49" w:firstLine="4"/>
              <w:spacing w:before="65" w:line="254" w:lineRule="auto"/>
              <w:jc w:val="both"/>
              <w:rPr/>
            </w:pPr>
            <w:r>
              <w:rPr>
                <w:spacing w:val="14"/>
              </w:rPr>
              <w:t>《中华人民共和国渔业船舶检验条例》第三十四条第二</w:t>
            </w:r>
            <w:r>
              <w:rPr/>
              <w:t xml:space="preserve"> </w:t>
            </w:r>
            <w:r>
              <w:rPr>
                <w:spacing w:val="5"/>
              </w:rPr>
              <w:t>项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违反本条例规定，有下列行为之一的，责令立即改正，</w:t>
            </w:r>
            <w:r>
              <w:rPr/>
              <w:t xml:space="preserve"> </w:t>
            </w:r>
            <w:r>
              <w:rPr>
                <w:spacing w:val="7"/>
              </w:rPr>
              <w:t>处</w:t>
            </w:r>
            <w:r>
              <w:rPr>
                <w:spacing w:val="-2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2000 </w:t>
            </w:r>
            <w:r>
              <w:rPr>
                <w:spacing w:val="7"/>
              </w:rPr>
              <w:t>元以上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7"/>
              </w:rPr>
              <w:t>万元以下罚款；正在作业的，责令立即</w:t>
            </w:r>
            <w:r>
              <w:rPr/>
              <w:t xml:space="preserve"> </w:t>
            </w:r>
            <w:r>
              <w:rPr>
                <w:spacing w:val="5"/>
              </w:rPr>
              <w:t>停止作业；拒不改正或者拒不停止作业的，强制拆除非法</w:t>
            </w:r>
            <w:r>
              <w:rPr>
                <w:spacing w:val="15"/>
              </w:rPr>
              <w:t xml:space="preserve"> </w:t>
            </w:r>
            <w:r>
              <w:rPr>
                <w:spacing w:val="14"/>
              </w:rPr>
              <w:t>使用的重要设备、部件和材料或者暂扣渔业船舶检验证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书；构成犯罪的，依法追究刑事责任：</w:t>
            </w:r>
          </w:p>
          <w:p>
            <w:pPr>
              <w:pStyle w:val="TableText"/>
              <w:ind w:left="112" w:right="106" w:firstLine="10"/>
              <w:spacing w:before="62" w:line="244" w:lineRule="auto"/>
              <w:jc w:val="both"/>
              <w:rPr/>
            </w:pPr>
            <w:r>
              <w:rPr>
                <w:spacing w:val="5"/>
              </w:rPr>
              <w:t>（二）擅自拆除渔业船舶上有关航行、作业和人身财产安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全以及防止污染环境的重要设备、部件的；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36"/>
              <w:spacing w:before="218" w:line="229" w:lineRule="auto"/>
              <w:rPr/>
            </w:pPr>
            <w:r>
              <w:rPr>
                <w:spacing w:val="7"/>
              </w:rPr>
              <w:t>尚未作业，未造成严重后果的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6" w:firstLine="6"/>
              <w:spacing w:before="79" w:line="244" w:lineRule="auto"/>
              <w:rPr/>
            </w:pPr>
            <w:r>
              <w:rPr>
                <w:spacing w:val="7"/>
              </w:rPr>
              <w:t>责令立即改正，处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元以下罚款；拒不改正的，强制拆除非法</w:t>
            </w:r>
            <w:r>
              <w:rPr/>
              <w:t xml:space="preserve"> </w:t>
            </w:r>
            <w:r>
              <w:rPr>
                <w:spacing w:val="9"/>
              </w:rPr>
              <w:t>使用的重要设备、部件和材料或者暂扣渔业船舶检验证书。</w:t>
            </w:r>
          </w:p>
        </w:tc>
      </w:tr>
      <w:tr>
        <w:trPr>
          <w:trHeight w:val="1087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8"/>
              </w:rPr>
              <w:t>正在作业，未造成严重后果的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3" w:right="106" w:firstLine="8"/>
              <w:spacing w:before="168" w:line="249" w:lineRule="auto"/>
              <w:jc w:val="both"/>
              <w:rPr/>
            </w:pPr>
            <w:r>
              <w:rPr>
                <w:spacing w:val="9"/>
              </w:rPr>
              <w:t>责令立即改正、停止作业，处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8000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1.4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万元以下罚款；拒不改正或者</w:t>
            </w:r>
            <w:r>
              <w:rPr/>
              <w:t xml:space="preserve"> </w:t>
            </w:r>
            <w:r>
              <w:rPr>
                <w:spacing w:val="9"/>
              </w:rPr>
              <w:t>拒不停止作业的，强制拆除非法使用的重要设备、部件和材料或者暂扣渔业船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</w:rPr>
              <w:t>舶检验证书。</w:t>
            </w:r>
          </w:p>
        </w:tc>
      </w:tr>
      <w:tr>
        <w:trPr>
          <w:trHeight w:val="906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7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4" w:right="104" w:firstLine="1"/>
              <w:spacing w:before="218" w:line="243" w:lineRule="auto"/>
              <w:rPr/>
            </w:pPr>
            <w:r>
              <w:rPr>
                <w:spacing w:val="3"/>
              </w:rPr>
              <w:t>二次实施该违法行为，未造成严重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后果,且不属于从重情形的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6" w:firstLine="6"/>
              <w:spacing w:before="79" w:line="248" w:lineRule="auto"/>
              <w:jc w:val="both"/>
              <w:rPr/>
            </w:pPr>
            <w:r>
              <w:rPr>
                <w:spacing w:val="6"/>
              </w:rPr>
              <w:t>责令立即改正，处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1.7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万元以下罚款；正在作业的，责令立即停</w:t>
            </w:r>
            <w:r>
              <w:rPr/>
              <w:t xml:space="preserve"> </w:t>
            </w:r>
            <w:r>
              <w:rPr>
                <w:spacing w:val="9"/>
              </w:rPr>
              <w:t>止作业；拒不改正或者拒不停止作业的，强制拆除非法使用的重要设备、部件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和材料或者暂扣渔业船舶检验证书。</w:t>
            </w:r>
          </w:p>
        </w:tc>
      </w:tr>
      <w:tr>
        <w:trPr>
          <w:trHeight w:val="909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 w:right="107"/>
              <w:spacing w:before="218" w:line="245" w:lineRule="auto"/>
              <w:rPr/>
            </w:pPr>
            <w:r>
              <w:rPr>
                <w:spacing w:val="3"/>
              </w:rPr>
              <w:t>三次以上实施该违法行为的，或者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造成严重后果的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 w:right="106" w:firstLine="7"/>
              <w:spacing w:before="80" w:line="248" w:lineRule="auto"/>
              <w:jc w:val="both"/>
              <w:rPr/>
            </w:pPr>
            <w:r>
              <w:rPr>
                <w:spacing w:val="7"/>
              </w:rPr>
              <w:t>责令立即改正，处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1.7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万元以下罚款；正在作业的，责令立即停止</w:t>
            </w:r>
            <w:r>
              <w:rPr/>
              <w:t xml:space="preserve"> </w:t>
            </w:r>
            <w:r>
              <w:rPr>
                <w:spacing w:val="9"/>
              </w:rPr>
              <w:t>作业；拒不改正或者拒不停止作业的，强制拆除非法使用的重要设备、部件和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材料或者暂扣渔业船舶检验证书。</w:t>
            </w:r>
          </w:p>
        </w:tc>
      </w:tr>
    </w:tbl>
    <w:p>
      <w:pPr>
        <w:spacing w:line="257" w:lineRule="auto"/>
        <w:rPr>
          <w:rFonts w:ascii="Arial"/>
          <w:sz w:val="21"/>
        </w:rPr>
      </w:pPr>
      <w:r>
        <w:pict>
          <v:shape id="_x0000_s2" style="position:absolute;margin-left:0.122398pt;margin-top:8.60291pt;mso-position-vertical-relative:text;mso-position-horizontal-relative:text;width:144pt;height:0pt;z-index:251658240;" filled="false" strokecolor="#000000" strokeweight="0.00pt" coordsize="2880,0" coordorigin="0,0" path="m,l2880,0e">
            <v:stroke endcap="square" joinstyle="bevel" miterlimit="0"/>
          </v:shape>
        </w:pict>
      </w:r>
      <w:r/>
    </w:p>
    <w:p>
      <w:pPr>
        <w:ind w:left="6"/>
        <w:spacing w:before="65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Times New Roman" w:hAnsi="Times New Roman" w:eastAsia="Times New Roman" w:cs="Times New Roman"/>
          <w:sz w:val="11"/>
          <w:szCs w:val="11"/>
          <w:spacing w:val="7"/>
          <w:position w:val="5"/>
        </w:rPr>
        <w:t>3   </w:t>
      </w:r>
      <w:r>
        <w:rPr>
          <w:rFonts w:ascii="SimSun" w:hAnsi="SimSun" w:eastAsia="SimSun" w:cs="SimSun"/>
          <w:sz w:val="20"/>
          <w:szCs w:val="20"/>
          <w:b/>
          <w:bCs/>
          <w:spacing w:val="7"/>
        </w:rPr>
        <w:t>根据本领域特点，部分细项的裁量阶次存在进一步细分</w:t>
      </w:r>
    </w:p>
    <w:p>
      <w:pPr>
        <w:spacing w:line="228" w:lineRule="auto"/>
        <w:sectPr>
          <w:footerReference w:type="default" r:id="rId1"/>
          <w:pgSz w:w="23758" w:h="16783"/>
          <w:pgMar w:top="1409" w:right="1399" w:bottom="1483" w:left="1358" w:header="0" w:footer="1203" w:gutter="0"/>
        </w:sectPr>
        <w:rPr>
          <w:rFonts w:ascii="SimSun" w:hAnsi="SimSun" w:eastAsia="SimSun" w:cs="SimSun"/>
          <w:sz w:val="20"/>
          <w:szCs w:val="20"/>
        </w:rPr>
      </w:pPr>
    </w:p>
    <w:tbl>
      <w:tblPr>
        <w:tblStyle w:val="TableNormal"/>
        <w:tblW w:w="2095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37"/>
        <w:gridCol w:w="2632"/>
        <w:gridCol w:w="5366"/>
        <w:gridCol w:w="1483"/>
        <w:gridCol w:w="3282"/>
        <w:gridCol w:w="7353"/>
      </w:tblGrid>
      <w:tr>
        <w:trPr>
          <w:trHeight w:val="633" w:hRule="atLeast"/>
        </w:trPr>
        <w:tc>
          <w:tcPr>
            <w:tcW w:w="837" w:type="dxa"/>
            <w:vAlign w:val="top"/>
          </w:tcPr>
          <w:p>
            <w:pPr>
              <w:ind w:left="184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32" w:type="dxa"/>
            <w:vAlign w:val="top"/>
          </w:tcPr>
          <w:p>
            <w:pPr>
              <w:ind w:left="840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66" w:type="dxa"/>
            <w:vAlign w:val="top"/>
          </w:tcPr>
          <w:p>
            <w:pPr>
              <w:ind w:left="2208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483" w:type="dxa"/>
            <w:vAlign w:val="top"/>
          </w:tcPr>
          <w:p>
            <w:pPr>
              <w:ind w:left="239"/>
              <w:spacing w:before="195" w:line="222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3"/>
                <w:position w:val="11"/>
              </w:rPr>
              <w:t>3</w:t>
            </w:r>
          </w:p>
        </w:tc>
        <w:tc>
          <w:tcPr>
            <w:tcW w:w="3282" w:type="dxa"/>
            <w:vAlign w:val="top"/>
          </w:tcPr>
          <w:p>
            <w:pPr>
              <w:ind w:left="1170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0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6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5"/>
              <w:spacing w:before="65" w:line="26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擅自改变渔业船舶的吨位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2"/>
              </w:rPr>
              <w:t>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载重线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主机功率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人员定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额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7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适航区域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49" w:firstLine="4"/>
              <w:spacing w:before="65" w:line="254" w:lineRule="auto"/>
              <w:jc w:val="both"/>
              <w:rPr/>
            </w:pPr>
            <w:r>
              <w:rPr>
                <w:spacing w:val="14"/>
              </w:rPr>
              <w:t>《中华人民共和国渔业船舶检验条例》第三十四条第三</w:t>
            </w:r>
            <w:r>
              <w:rPr/>
              <w:t xml:space="preserve"> </w:t>
            </w:r>
            <w:r>
              <w:rPr>
                <w:spacing w:val="5"/>
              </w:rPr>
              <w:t>项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违反本条例规定，有下列行为之一的，责令立即改正，</w:t>
            </w:r>
            <w:r>
              <w:rPr/>
              <w:t xml:space="preserve"> </w:t>
            </w:r>
            <w:r>
              <w:rPr>
                <w:spacing w:val="7"/>
              </w:rPr>
              <w:t>处</w:t>
            </w:r>
            <w:r>
              <w:rPr>
                <w:spacing w:val="-2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2000 </w:t>
            </w:r>
            <w:r>
              <w:rPr>
                <w:spacing w:val="7"/>
              </w:rPr>
              <w:t>元以上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7"/>
              </w:rPr>
              <w:t>万元以下罚款；正在作业的，责令立即</w:t>
            </w:r>
            <w:r>
              <w:rPr/>
              <w:t xml:space="preserve"> </w:t>
            </w:r>
            <w:r>
              <w:rPr>
                <w:spacing w:val="5"/>
              </w:rPr>
              <w:t>停止作业；拒不改正或者拒不停止作业的，强制拆除非法</w:t>
            </w:r>
            <w:r>
              <w:rPr>
                <w:spacing w:val="15"/>
              </w:rPr>
              <w:t xml:space="preserve"> </w:t>
            </w:r>
            <w:r>
              <w:rPr>
                <w:spacing w:val="14"/>
              </w:rPr>
              <w:t>使用的重要设备、部件和材料或者暂扣渔业船舶检验证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书；构成犯罪的，依法追究刑事责任：</w:t>
            </w:r>
          </w:p>
          <w:p>
            <w:pPr>
              <w:pStyle w:val="TableText"/>
              <w:ind w:left="120" w:right="106" w:firstLine="1"/>
              <w:spacing w:before="62" w:line="244" w:lineRule="auto"/>
              <w:jc w:val="both"/>
              <w:rPr/>
            </w:pPr>
            <w:r>
              <w:rPr>
                <w:spacing w:val="5"/>
              </w:rPr>
              <w:t>（三）擅自改变渔业船舶的吨位、载重线、主机功率、人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员定额和适航区域的。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36"/>
              <w:spacing w:before="216" w:line="229" w:lineRule="auto"/>
              <w:rPr/>
            </w:pPr>
            <w:r>
              <w:rPr>
                <w:spacing w:val="7"/>
              </w:rPr>
              <w:t>尚未作业，未造成严重后果的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6" w:firstLine="6"/>
              <w:spacing w:before="77" w:line="244" w:lineRule="auto"/>
              <w:rPr/>
            </w:pPr>
            <w:r>
              <w:rPr>
                <w:spacing w:val="7"/>
              </w:rPr>
              <w:t>责令立即改正，处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元以下罚款；拒不改正的，强制拆除非法</w:t>
            </w:r>
            <w:r>
              <w:rPr/>
              <w:t xml:space="preserve"> </w:t>
            </w:r>
            <w:r>
              <w:rPr>
                <w:spacing w:val="9"/>
              </w:rPr>
              <w:t>使用的重要设备、部件和材料或者暂扣渔业船舶检验证书。</w:t>
            </w:r>
          </w:p>
        </w:tc>
      </w:tr>
      <w:tr>
        <w:trPr>
          <w:trHeight w:val="906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8"/>
              </w:rPr>
              <w:t>正在作业，未造成严重后果的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3" w:right="106" w:firstLine="8"/>
              <w:spacing w:before="77" w:line="248" w:lineRule="auto"/>
              <w:jc w:val="both"/>
              <w:rPr/>
            </w:pPr>
            <w:r>
              <w:rPr>
                <w:spacing w:val="9"/>
              </w:rPr>
              <w:t>责令立即改正、停止作业，处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8000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1.4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万元以下罚款；拒不改正或者</w:t>
            </w:r>
            <w:r>
              <w:rPr/>
              <w:t xml:space="preserve"> </w:t>
            </w:r>
            <w:r>
              <w:rPr>
                <w:spacing w:val="9"/>
              </w:rPr>
              <w:t>拒不停止作业的，强制拆除非法使用的重要设备、部件和材料或者暂扣渔业船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</w:rPr>
              <w:t>舶检验证书。</w:t>
            </w:r>
          </w:p>
        </w:tc>
      </w:tr>
      <w:tr>
        <w:trPr>
          <w:trHeight w:val="906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7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4" w:right="104" w:firstLine="1"/>
              <w:spacing w:before="217" w:line="243" w:lineRule="auto"/>
              <w:rPr/>
            </w:pPr>
            <w:r>
              <w:rPr>
                <w:spacing w:val="3"/>
              </w:rPr>
              <w:t>二次实施该违法行为，未造成严重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后果,且不属于从重情形的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6" w:firstLine="6"/>
              <w:spacing w:before="78" w:line="248" w:lineRule="auto"/>
              <w:jc w:val="both"/>
              <w:rPr/>
            </w:pPr>
            <w:r>
              <w:rPr>
                <w:spacing w:val="6"/>
              </w:rPr>
              <w:t>责令立即改正，处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1.7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万元以下罚款；正在作业的，责令立即停</w:t>
            </w:r>
            <w:r>
              <w:rPr/>
              <w:t xml:space="preserve"> </w:t>
            </w:r>
            <w:r>
              <w:rPr>
                <w:spacing w:val="9"/>
              </w:rPr>
              <w:t>止作业；拒不改正或者拒不停止作业的，强制拆除非法使用的重要设备、部件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和材料或者暂扣渔业船舶检验证书。</w:t>
            </w:r>
          </w:p>
        </w:tc>
      </w:tr>
      <w:tr>
        <w:trPr>
          <w:trHeight w:val="906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 w:right="107"/>
              <w:spacing w:before="217" w:line="245" w:lineRule="auto"/>
              <w:rPr/>
            </w:pPr>
            <w:r>
              <w:rPr>
                <w:spacing w:val="3"/>
              </w:rPr>
              <w:t>三次以上实施该违法行为的，或者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造成严重后果的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 w:right="106" w:firstLine="7"/>
              <w:spacing w:before="79" w:line="248" w:lineRule="auto"/>
              <w:jc w:val="both"/>
              <w:rPr/>
            </w:pPr>
            <w:r>
              <w:rPr>
                <w:spacing w:val="7"/>
              </w:rPr>
              <w:t>责令立即改正，处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1.7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万元以下罚款；正在作业的，责令立即停止</w:t>
            </w:r>
            <w:r>
              <w:rPr/>
              <w:t xml:space="preserve"> </w:t>
            </w:r>
            <w:r>
              <w:rPr>
                <w:spacing w:val="9"/>
              </w:rPr>
              <w:t>作业；拒不改正或者拒不停止作业的，强制拆除非法使用的重要设备、部件和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材料或者暂扣渔业船舶检验证书。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4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8"/>
              <w:spacing w:before="65" w:line="24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8"/>
              </w:rPr>
              <w:t>未按规定持有渔业船舶国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籍证书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2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登记证书、检验证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书、航行签证薄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49" w:firstLine="5"/>
              <w:spacing w:before="293" w:line="253" w:lineRule="auto"/>
              <w:jc w:val="both"/>
              <w:rPr/>
            </w:pPr>
            <w:r>
              <w:rPr>
                <w:spacing w:val="14"/>
              </w:rPr>
              <w:t>《中华人民共和国渔业港航监督行政处罚规定》第十五</w:t>
            </w:r>
            <w:r>
              <w:rPr/>
              <w:t xml:space="preserve"> </w:t>
            </w:r>
            <w:r>
              <w:rPr>
                <w:spacing w:val="9"/>
              </w:rPr>
              <w:t>条 已办理渔业船舶登记手续，但未按规定持有船舶国籍</w:t>
            </w:r>
            <w:r>
              <w:rPr>
                <w:spacing w:val="16"/>
              </w:rPr>
              <w:t xml:space="preserve"> </w:t>
            </w:r>
            <w:r>
              <w:rPr/>
              <w:t>证书、船舶登记证书、船舶检验证书、船舶航行签证</w:t>
            </w:r>
            <w:r>
              <w:rPr>
                <w:spacing w:val="-1"/>
              </w:rPr>
              <w:t>薄的，</w:t>
            </w:r>
            <w:r>
              <w:rPr/>
              <w:t xml:space="preserve"> </w:t>
            </w:r>
            <w:r>
              <w:rPr>
                <w:spacing w:val="7"/>
              </w:rPr>
              <w:t>予以警告，责令其改正，并可处</w:t>
            </w:r>
            <w:r>
              <w:rPr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200 </w:t>
            </w:r>
            <w:r>
              <w:rPr>
                <w:spacing w:val="7"/>
              </w:rPr>
              <w:t>元以上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1000 </w:t>
            </w:r>
            <w:r>
              <w:rPr>
                <w:spacing w:val="7"/>
              </w:rPr>
              <w:t>元以下</w:t>
            </w:r>
            <w:r>
              <w:rPr/>
              <w:t xml:space="preserve"> </w:t>
            </w:r>
            <w:r>
              <w:rPr>
                <w:spacing w:val="3"/>
              </w:rPr>
              <w:t>罚款。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6"/>
              <w:spacing w:before="218" w:line="228" w:lineRule="auto"/>
              <w:rPr/>
            </w:pPr>
            <w:r>
              <w:rPr>
                <w:spacing w:val="9"/>
              </w:rPr>
              <w:t>未按规定持有其中一本证、簿的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7"/>
              <w:spacing w:before="219" w:line="227" w:lineRule="auto"/>
              <w:rPr/>
            </w:pPr>
            <w:r>
              <w:rPr>
                <w:spacing w:val="6"/>
              </w:rPr>
              <w:t>警告，责令改正，可并处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21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29" w:right="104" w:hanging="13"/>
              <w:spacing w:before="79" w:line="246" w:lineRule="auto"/>
              <w:rPr/>
            </w:pPr>
            <w:r>
              <w:rPr>
                <w:spacing w:val="3"/>
              </w:rPr>
              <w:t>未按规定持有其中二本以上证、簿</w:t>
            </w:r>
            <w:r>
              <w:rPr>
                <w:spacing w:val="9"/>
              </w:rPr>
              <w:t xml:space="preserve"> </w:t>
            </w:r>
            <w:r>
              <w:rPr/>
              <w:t>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7"/>
              <w:spacing w:before="221" w:line="227" w:lineRule="auto"/>
              <w:rPr/>
            </w:pPr>
            <w:r>
              <w:rPr>
                <w:spacing w:val="6"/>
              </w:rPr>
              <w:t>警告，责令改正，并处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</w:t>
            </w:r>
            <w:r>
              <w:rPr>
                <w:spacing w:val="5"/>
              </w:rPr>
              <w:t>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21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30" w:right="104" w:hanging="17"/>
              <w:spacing w:before="78" w:line="246" w:lineRule="auto"/>
              <w:rPr/>
            </w:pPr>
            <w:r>
              <w:rPr>
                <w:spacing w:val="3"/>
              </w:rPr>
              <w:t>证、簿全无的，或者二次以上违法</w:t>
            </w:r>
            <w:r>
              <w:rPr>
                <w:spacing w:val="13"/>
              </w:rPr>
              <w:t xml:space="preserve"> </w:t>
            </w:r>
            <w:r>
              <w:rPr/>
              <w:t>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7"/>
              <w:spacing w:before="220" w:line="227" w:lineRule="auto"/>
              <w:rPr/>
            </w:pPr>
            <w:r>
              <w:rPr>
                <w:spacing w:val="5"/>
              </w:rPr>
              <w:t>警告，责令改正，并处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800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7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106" w:firstLine="15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（渔业船舶）改建后，未按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照规定办理变更登记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4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6" w:firstLine="3"/>
              <w:spacing w:before="65" w:line="251" w:lineRule="auto"/>
              <w:jc w:val="both"/>
              <w:rPr/>
            </w:pPr>
            <w:r>
              <w:rPr>
                <w:spacing w:val="14"/>
              </w:rPr>
              <w:t>《中华人民共和国渔业港航监督行政处罚规定》第十七</w:t>
            </w:r>
            <w:r>
              <w:rPr/>
              <w:t xml:space="preserve"> </w:t>
            </w:r>
            <w:r>
              <w:rPr>
                <w:spacing w:val="11"/>
              </w:rPr>
              <w:t>条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渔业船舶改建后，未按规定办理变更登记，应禁止其</w:t>
            </w:r>
            <w:r>
              <w:rPr/>
              <w:t xml:space="preserve"> </w:t>
            </w:r>
            <w:r>
              <w:rPr>
                <w:spacing w:val="8"/>
              </w:rPr>
              <w:t>离港，责令其限期改正，并可对船舶所有者处</w:t>
            </w:r>
            <w:r>
              <w:rPr>
                <w:spacing w:val="-2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5000 </w:t>
            </w:r>
            <w:r>
              <w:rPr>
                <w:spacing w:val="8"/>
              </w:rPr>
              <w:t>元以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20000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  <w:p>
            <w:pPr>
              <w:pStyle w:val="TableText"/>
              <w:ind w:left="112"/>
              <w:spacing w:before="62" w:line="228" w:lineRule="auto"/>
              <w:rPr/>
            </w:pPr>
            <w:r>
              <w:rPr>
                <w:spacing w:val="9"/>
              </w:rPr>
              <w:t>变更主机功率未按规定办理变更登记的，从重处罚。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2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3" w:right="107" w:firstLine="6"/>
              <w:spacing w:before="81" w:line="243" w:lineRule="auto"/>
              <w:rPr/>
            </w:pPr>
            <w:r>
              <w:rPr>
                <w:spacing w:val="17"/>
              </w:rPr>
              <w:t>改建后尚未开展渔业生产捕捞活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动的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/>
              <w:spacing w:before="220" w:line="228" w:lineRule="auto"/>
              <w:rPr/>
            </w:pPr>
            <w:r>
              <w:rPr>
                <w:spacing w:val="7"/>
              </w:rPr>
              <w:t>禁止其离港，责令其限期改正，可并处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元以</w:t>
            </w:r>
            <w:r>
              <w:rPr>
                <w:spacing w:val="6"/>
              </w:rPr>
              <w:t>上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687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4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1" w:right="72" w:firstLine="8"/>
              <w:spacing w:before="110" w:line="244" w:lineRule="auto"/>
              <w:rPr/>
            </w:pPr>
            <w:r>
              <w:rPr>
                <w:spacing w:val="5"/>
              </w:rPr>
              <w:t>改建后开展了渔业生产捕捞活动，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但未造成严重后果或恶劣影响的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/>
              <w:spacing w:before="248" w:line="228" w:lineRule="auto"/>
              <w:rPr/>
            </w:pPr>
            <w:r>
              <w:rPr>
                <w:spacing w:val="6"/>
              </w:rPr>
              <w:t>禁止其离港，责令其限期改正，处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1101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4" w:right="104" w:hanging="1"/>
              <w:spacing w:before="176" w:line="248" w:lineRule="auto"/>
              <w:jc w:val="both"/>
              <w:rPr/>
            </w:pPr>
            <w:r>
              <w:rPr>
                <w:spacing w:val="18"/>
              </w:rPr>
              <w:t>变更主机功率未按规定办理变更</w:t>
            </w:r>
            <w:r>
              <w:rPr>
                <w:spacing w:val="3"/>
              </w:rPr>
              <w:t xml:space="preserve"> </w:t>
            </w:r>
            <w:r>
              <w:rPr>
                <w:spacing w:val="3"/>
              </w:rPr>
              <w:t>登记的；逾期未改正，造成了严重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后果或恶劣影响的</w:t>
            </w:r>
          </w:p>
        </w:tc>
        <w:tc>
          <w:tcPr>
            <w:tcW w:w="7353" w:type="dxa"/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6"/>
              </w:rPr>
              <w:t>禁止其离港，责令其限期改正，处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1.5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796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3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将渔业船舶证书转让他船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使用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6" w:firstLine="6"/>
              <w:spacing w:before="65" w:line="252" w:lineRule="auto"/>
              <w:rPr/>
            </w:pPr>
            <w:r>
              <w:rPr>
                <w:spacing w:val="14"/>
              </w:rPr>
              <w:t>《中华人民共和国渔业港航监督行政处罚规定》第十八</w:t>
            </w:r>
            <w:r>
              <w:rPr/>
              <w:t xml:space="preserve"> </w:t>
            </w:r>
            <w:r>
              <w:rPr>
                <w:spacing w:val="11"/>
              </w:rPr>
              <w:t>条</w:t>
            </w:r>
            <w:r>
              <w:rPr>
                <w:spacing w:val="-22"/>
              </w:rPr>
              <w:t xml:space="preserve"> </w:t>
            </w:r>
            <w:r>
              <w:rPr>
                <w:spacing w:val="11"/>
              </w:rPr>
              <w:t>将船舶证书转让他船使用，一经发现，应立即收缴，</w:t>
            </w:r>
            <w:r>
              <w:rPr/>
              <w:t xml:space="preserve"> </w:t>
            </w:r>
            <w:r>
              <w:rPr>
                <w:spacing w:val="8"/>
              </w:rPr>
              <w:t>对转让船舶证书的船舶所有者或经营者处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1000 </w:t>
            </w:r>
            <w:r>
              <w:rPr>
                <w:spacing w:val="8"/>
              </w:rPr>
              <w:t>元以下罚</w:t>
            </w:r>
            <w:r>
              <w:rPr/>
              <w:t xml:space="preserve"> </w:t>
            </w:r>
            <w:r>
              <w:rPr>
                <w:spacing w:val="5"/>
              </w:rPr>
              <w:t>款；对借用证书的船舶所有者或经营者处船价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 </w:t>
            </w:r>
            <w:r>
              <w:rPr>
                <w:spacing w:val="5"/>
              </w:rPr>
              <w:t>倍以下罚</w:t>
            </w:r>
            <w:r>
              <w:rPr/>
              <w:t xml:space="preserve"> </w:t>
            </w:r>
            <w:r>
              <w:rPr/>
              <w:t>款。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30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4"/>
              <w:spacing w:before="303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 w:right="106" w:firstLine="7"/>
              <w:spacing w:before="163" w:line="244" w:lineRule="auto"/>
              <w:rPr/>
            </w:pPr>
            <w:r>
              <w:rPr>
                <w:spacing w:val="8"/>
              </w:rPr>
              <w:t>收缴船舶证书，对转让船舶证书的船舶所有者或经营者处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300</w:t>
            </w:r>
            <w:r>
              <w:rPr>
                <w:spacing w:val="-39"/>
              </w:rPr>
              <w:t xml:space="preserve"> </w:t>
            </w:r>
            <w:r>
              <w:rPr>
                <w:spacing w:val="8"/>
              </w:rPr>
              <w:t>元以下罚款，对</w:t>
            </w:r>
            <w:r>
              <w:rPr/>
              <w:t xml:space="preserve"> </w:t>
            </w:r>
            <w:r>
              <w:rPr>
                <w:spacing w:val="8"/>
              </w:rPr>
              <w:t>借用证书的船舶所有者或经营者处船价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0.6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倍以下罚</w:t>
            </w:r>
            <w:r>
              <w:rPr>
                <w:spacing w:val="7"/>
              </w:rPr>
              <w:t>款。</w:t>
            </w:r>
          </w:p>
        </w:tc>
      </w:tr>
      <w:tr>
        <w:trPr>
          <w:trHeight w:val="851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9"/>
              </w:rPr>
              <w:t>未造成严重后果或恶劣影响的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0" w:right="37"/>
              <w:spacing w:before="190" w:line="244" w:lineRule="auto"/>
              <w:rPr/>
            </w:pPr>
            <w:r>
              <w:rPr>
                <w:spacing w:val="7"/>
              </w:rPr>
              <w:t>收缴船舶证书，对转让船舶证书的船舶所有者或经营者处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300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600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</w:t>
            </w:r>
            <w:r>
              <w:rPr/>
              <w:t xml:space="preserve"> </w:t>
            </w:r>
            <w:r>
              <w:rPr>
                <w:spacing w:val="4"/>
              </w:rPr>
              <w:t>下罚款，对借用证书的船舶所有者或经营者处</w:t>
            </w:r>
            <w:r>
              <w:rPr>
                <w:spacing w:val="3"/>
              </w:rPr>
              <w:t>船价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0.6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1.2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倍以下罚款。</w:t>
            </w:r>
          </w:p>
        </w:tc>
      </w:tr>
      <w:tr>
        <w:trPr>
          <w:trHeight w:val="837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37" w:right="37" w:hanging="16"/>
              <w:spacing w:before="184" w:line="244" w:lineRule="auto"/>
              <w:rPr/>
            </w:pPr>
            <w:r>
              <w:rPr>
                <w:spacing w:val="9"/>
              </w:rPr>
              <w:t>收缴船舶证书，对转让船舶证书的船舶所有者或经营者处</w:t>
            </w:r>
            <w:r>
              <w:rPr>
                <w:spacing w:val="-24"/>
              </w:rPr>
              <w:t xml:space="preserve"> </w:t>
            </w:r>
            <w:r>
              <w:rPr>
                <w:spacing w:val="9"/>
              </w:rPr>
              <w:t>600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1000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元</w:t>
            </w:r>
            <w:r>
              <w:rPr/>
              <w:t xml:space="preserve"> </w:t>
            </w:r>
            <w:r>
              <w:rPr>
                <w:spacing w:val="3"/>
              </w:rPr>
              <w:t>以下罚款；对借用证书的船舶所有者或经营者处船价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1.2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9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41"/>
              </w:rPr>
              <w:t xml:space="preserve"> </w:t>
            </w:r>
            <w:r>
              <w:rPr>
                <w:spacing w:val="3"/>
              </w:rPr>
              <w:t>倍以下罚款。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3"/>
              <w:spacing w:before="65" w:line="189" w:lineRule="auto"/>
              <w:rPr/>
            </w:pPr>
            <w:r>
              <w:rPr/>
              <w:t>9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117" w:right="106" w:hanging="7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使用过期渔业船舶国籍证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书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firstLine="4"/>
              <w:spacing w:before="65" w:line="252" w:lineRule="auto"/>
              <w:rPr/>
            </w:pPr>
            <w:r>
              <w:rPr>
                <w:spacing w:val="14"/>
              </w:rPr>
              <w:t>《中华人民共和国渔业港航监督行政处罚规定》第十九</w:t>
            </w:r>
            <w:r>
              <w:rPr/>
              <w:t xml:space="preserve"> </w:t>
            </w:r>
            <w:r>
              <w:rPr>
                <w:spacing w:val="11"/>
              </w:rPr>
              <w:t>条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使用过期渔业船舶登记证书或渔业船舶国籍证书的，</w:t>
            </w:r>
            <w:r>
              <w:rPr/>
              <w:t xml:space="preserve"> </w:t>
            </w:r>
            <w:r>
              <w:rPr>
                <w:spacing w:val="5"/>
              </w:rPr>
              <w:t>登记机关应通知船舶所有者限期改正，过期不改的，责令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其停航，并对船舶所有者或经营者处</w:t>
            </w:r>
            <w:r>
              <w:rPr>
                <w:spacing w:val="-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10000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329"/>
              <w:spacing w:before="221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5" w:right="104" w:hanging="3"/>
              <w:spacing w:before="81" w:line="243" w:lineRule="auto"/>
              <w:rPr/>
            </w:pPr>
            <w:r>
              <w:rPr>
                <w:spacing w:val="4"/>
              </w:rPr>
              <w:t>初次违反该规定，未造成严重后果</w:t>
            </w:r>
            <w:r>
              <w:rPr/>
              <w:t xml:space="preserve"> </w:t>
            </w:r>
            <w:r>
              <w:rPr>
                <w:spacing w:val="7"/>
              </w:rPr>
              <w:t>或恶劣影响的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8"/>
              <w:spacing w:before="221" w:line="228" w:lineRule="auto"/>
              <w:rPr/>
            </w:pPr>
            <w:r>
              <w:rPr>
                <w:spacing w:val="3"/>
              </w:rPr>
              <w:t>限期改正。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21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8" w:right="104" w:hanging="7"/>
              <w:spacing w:before="81" w:line="243" w:lineRule="auto"/>
              <w:rPr/>
            </w:pPr>
            <w:r>
              <w:rPr>
                <w:spacing w:val="4"/>
              </w:rPr>
              <w:t>逾期未改正，未造成严重后果或恶</w:t>
            </w:r>
            <w:r>
              <w:rPr/>
              <w:t xml:space="preserve"> </w:t>
            </w:r>
            <w:r>
              <w:rPr>
                <w:spacing w:val="5"/>
              </w:rPr>
              <w:t>劣影响的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20" w:line="228" w:lineRule="auto"/>
              <w:rPr/>
            </w:pPr>
            <w:r>
              <w:rPr>
                <w:spacing w:val="6"/>
              </w:rPr>
              <w:t>责令停航，对船舶所有者或经营者处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4000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907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1" w:right="104"/>
              <w:spacing w:before="82" w:line="248" w:lineRule="auto"/>
              <w:jc w:val="both"/>
              <w:rPr/>
            </w:pPr>
            <w:r>
              <w:rPr>
                <w:spacing w:val="4"/>
              </w:rPr>
              <w:t>逾期未改正，经再次责令改正，仍</w:t>
            </w:r>
            <w:r>
              <w:rPr/>
              <w:t xml:space="preserve"> </w:t>
            </w:r>
            <w:r>
              <w:rPr>
                <w:spacing w:val="4"/>
              </w:rPr>
              <w:t>拒不改正的，未造成严重后果或恶</w:t>
            </w:r>
            <w:r>
              <w:rPr/>
              <w:t xml:space="preserve"> </w:t>
            </w:r>
            <w:r>
              <w:rPr>
                <w:spacing w:val="7"/>
              </w:rPr>
              <w:t>劣影响的</w:t>
            </w:r>
          </w:p>
        </w:tc>
        <w:tc>
          <w:tcPr>
            <w:tcW w:w="7353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责令停航，对船舶所有者或经营者处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4000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7000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31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20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 w:right="104" w:hanging="1"/>
              <w:spacing w:before="82" w:line="245" w:lineRule="auto"/>
              <w:rPr/>
            </w:pPr>
            <w:r>
              <w:rPr>
                <w:spacing w:val="4"/>
              </w:rPr>
              <w:t>逾期未改正，造成严重后果或恶劣</w:t>
            </w:r>
            <w:r>
              <w:rPr/>
              <w:t xml:space="preserve"> </w:t>
            </w:r>
            <w:r>
              <w:rPr>
                <w:spacing w:val="6"/>
              </w:rPr>
              <w:t>影响的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20" w:line="228" w:lineRule="auto"/>
              <w:rPr/>
            </w:pPr>
            <w:r>
              <w:rPr>
                <w:spacing w:val="6"/>
              </w:rPr>
              <w:t>责令停航，对船舶所有者或经营者处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7000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</w:tbl>
    <w:p>
      <w:pPr>
        <w:spacing w:line="213" w:lineRule="exact"/>
        <w:rPr>
          <w:rFonts w:ascii="Arial"/>
          <w:sz w:val="18"/>
        </w:rPr>
      </w:pPr>
      <w:r/>
    </w:p>
    <w:p>
      <w:pPr>
        <w:spacing w:line="213" w:lineRule="exact"/>
        <w:sectPr>
          <w:footerReference w:type="default" r:id="rId2"/>
          <w:pgSz w:w="23758" w:h="16783"/>
          <w:pgMar w:top="1416" w:right="1357" w:bottom="1483" w:left="1399" w:header="0" w:footer="1203" w:gutter="0"/>
        </w:sectPr>
        <w:rPr>
          <w:rFonts w:ascii="Arial" w:hAnsi="Arial" w:eastAsia="Arial" w:cs="Arial"/>
          <w:sz w:val="18"/>
          <w:szCs w:val="18"/>
        </w:rPr>
      </w:pPr>
    </w:p>
    <w:tbl>
      <w:tblPr>
        <w:tblStyle w:val="TableNormal"/>
        <w:tblW w:w="20953" w:type="dxa"/>
        <w:tblInd w:w="43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37"/>
        <w:gridCol w:w="2632"/>
        <w:gridCol w:w="5366"/>
        <w:gridCol w:w="1483"/>
        <w:gridCol w:w="3282"/>
        <w:gridCol w:w="7353"/>
      </w:tblGrid>
      <w:tr>
        <w:trPr>
          <w:trHeight w:val="633" w:hRule="atLeast"/>
        </w:trPr>
        <w:tc>
          <w:tcPr>
            <w:tcW w:w="837" w:type="dxa"/>
            <w:vAlign w:val="top"/>
          </w:tcPr>
          <w:p>
            <w:pPr>
              <w:ind w:left="184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32" w:type="dxa"/>
            <w:vAlign w:val="top"/>
          </w:tcPr>
          <w:p>
            <w:pPr>
              <w:ind w:left="840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66" w:type="dxa"/>
            <w:vAlign w:val="top"/>
          </w:tcPr>
          <w:p>
            <w:pPr>
              <w:ind w:left="2208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483" w:type="dxa"/>
            <w:vAlign w:val="top"/>
          </w:tcPr>
          <w:p>
            <w:pPr>
              <w:ind w:left="239"/>
              <w:spacing w:before="195" w:line="222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3"/>
                <w:position w:val="11"/>
              </w:rPr>
              <w:t>3</w:t>
            </w:r>
          </w:p>
        </w:tc>
        <w:tc>
          <w:tcPr>
            <w:tcW w:w="3282" w:type="dxa"/>
            <w:vAlign w:val="top"/>
          </w:tcPr>
          <w:p>
            <w:pPr>
              <w:ind w:left="1170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0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90" w:lineRule="auto"/>
              <w:rPr/>
            </w:pPr>
            <w:r>
              <w:rPr>
                <w:spacing w:val="-8"/>
              </w:rPr>
              <w:t>10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106" w:firstLine="15"/>
              <w:spacing w:before="65" w:line="24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（渔业船舶）未按照规定标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写船名船号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7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船籍港</w:t>
            </w:r>
            <w:r>
              <w:rPr>
                <w:rFonts w:ascii="SimHei" w:hAnsi="SimHei" w:eastAsia="SimHei" w:cs="SimHei"/>
                <w:sz w:val="20"/>
                <w:szCs w:val="20"/>
                <w:spacing w:val="-12"/>
              </w:rPr>
              <w:t>，（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渔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业船舶）没有悬挂船名牌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8" w:firstLine="5"/>
              <w:spacing w:before="292" w:line="248" w:lineRule="auto"/>
              <w:jc w:val="both"/>
              <w:rPr/>
            </w:pPr>
            <w:r>
              <w:rPr>
                <w:spacing w:val="5"/>
              </w:rPr>
              <w:t>《中华人民共和国渔业港航监督行政处罚规定》第二十条</w:t>
            </w:r>
            <w:r>
              <w:rPr>
                <w:spacing w:val="8"/>
              </w:rPr>
              <w:t xml:space="preserve"> </w:t>
            </w:r>
            <w:r>
              <w:rPr>
                <w:spacing w:val="11"/>
              </w:rPr>
              <w:t>第一项</w:t>
            </w:r>
            <w:r>
              <w:rPr>
                <w:spacing w:val="-26"/>
              </w:rPr>
              <w:t xml:space="preserve"> </w:t>
            </w:r>
            <w:r>
              <w:rPr>
                <w:spacing w:val="11"/>
              </w:rPr>
              <w:t>有下列行为之一的，责令其限期改正，对船舶所</w:t>
            </w:r>
            <w:r>
              <w:rPr/>
              <w:t xml:space="preserve"> </w:t>
            </w:r>
            <w:r>
              <w:rPr>
                <w:spacing w:val="5"/>
              </w:rPr>
              <w:t>有者或经营者处</w:t>
            </w:r>
            <w:r>
              <w:rPr>
                <w:spacing w:val="-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200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1000 </w:t>
            </w:r>
            <w:r>
              <w:rPr>
                <w:spacing w:val="5"/>
              </w:rPr>
              <w:t>元以下罚款：</w:t>
            </w:r>
          </w:p>
          <w:p>
            <w:pPr>
              <w:pStyle w:val="TableText"/>
              <w:ind w:left="113" w:right="106" w:firstLine="9"/>
              <w:spacing w:before="33" w:line="244" w:lineRule="auto"/>
              <w:jc w:val="both"/>
              <w:rPr/>
            </w:pPr>
            <w:r>
              <w:rPr>
                <w:spacing w:val="5"/>
              </w:rPr>
              <w:t>（一）未按规定标写船名、船号、船籍港，没有悬挂船名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牌的；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25"/>
              <w:spacing w:before="216" w:line="229" w:lineRule="auto"/>
              <w:rPr/>
            </w:pPr>
            <w:r>
              <w:rPr>
                <w:spacing w:val="7"/>
              </w:rPr>
              <w:t>只有其中一种行为的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6" w:line="228" w:lineRule="auto"/>
              <w:rPr/>
            </w:pPr>
            <w:r>
              <w:rPr>
                <w:spacing w:val="7"/>
              </w:rPr>
              <w:t>责令限期改正，对船舶所有者或经营者处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6"/>
              </w:rPr>
              <w:t>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16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3"/>
              <w:spacing w:before="216" w:line="229" w:lineRule="auto"/>
              <w:rPr/>
            </w:pPr>
            <w:r>
              <w:rPr>
                <w:spacing w:val="8"/>
              </w:rPr>
              <w:t>有其中二种以上行为的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5" w:line="228" w:lineRule="auto"/>
              <w:rPr/>
            </w:pPr>
            <w:r>
              <w:rPr>
                <w:spacing w:val="7"/>
              </w:rPr>
              <w:t>责令限期改正，对船舶所有者或经营者处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80</w:t>
            </w:r>
            <w:r>
              <w:rPr>
                <w:spacing w:val="6"/>
              </w:rPr>
              <w:t>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8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8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/>
              <w:spacing w:before="218" w:line="228" w:lineRule="auto"/>
              <w:rPr/>
            </w:pPr>
            <w:r>
              <w:rPr>
                <w:spacing w:val="8"/>
              </w:rPr>
              <w:t>拒不改正的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7" w:line="228" w:lineRule="auto"/>
              <w:rPr/>
            </w:pPr>
            <w:r>
              <w:rPr>
                <w:spacing w:val="6"/>
              </w:rPr>
              <w:t>责令限期改正，对船舶所有者或经营者处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800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89" w:lineRule="auto"/>
              <w:rPr/>
            </w:pPr>
            <w:r>
              <w:rPr>
                <w:spacing w:val="-8"/>
              </w:rPr>
              <w:t>11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未经批准在非紧急情况下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滥用求救信号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8" w:firstLine="5"/>
              <w:spacing w:before="150" w:line="250" w:lineRule="auto"/>
              <w:jc w:val="both"/>
              <w:rPr/>
            </w:pPr>
            <w:r>
              <w:rPr>
                <w:spacing w:val="5"/>
              </w:rPr>
              <w:t>《中华人民共和国渔业港航监督行政处罚规定》第二十条</w:t>
            </w:r>
            <w:r>
              <w:rPr>
                <w:spacing w:val="8"/>
              </w:rPr>
              <w:t xml:space="preserve"> </w:t>
            </w:r>
            <w:r>
              <w:rPr>
                <w:spacing w:val="11"/>
              </w:rPr>
              <w:t>第二项</w:t>
            </w:r>
            <w:r>
              <w:rPr>
                <w:spacing w:val="-26"/>
              </w:rPr>
              <w:t xml:space="preserve"> </w:t>
            </w:r>
            <w:r>
              <w:rPr>
                <w:spacing w:val="11"/>
              </w:rPr>
              <w:t>有下列行为之一的，责令其限期改正，对船舶所</w:t>
            </w:r>
            <w:r>
              <w:rPr/>
              <w:t xml:space="preserve"> </w:t>
            </w:r>
            <w:r>
              <w:rPr>
                <w:spacing w:val="5"/>
              </w:rPr>
              <w:t>有者或经营者处</w:t>
            </w:r>
            <w:r>
              <w:rPr>
                <w:spacing w:val="-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200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1000 </w:t>
            </w:r>
            <w:r>
              <w:rPr>
                <w:spacing w:val="5"/>
              </w:rPr>
              <w:t>元以下罚款：</w:t>
            </w:r>
          </w:p>
          <w:p>
            <w:pPr>
              <w:pStyle w:val="TableText"/>
              <w:ind w:left="112" w:right="49" w:firstLine="10"/>
              <w:spacing w:before="29" w:line="249" w:lineRule="auto"/>
              <w:jc w:val="both"/>
              <w:rPr/>
            </w:pPr>
            <w:r>
              <w:rPr>
                <w:spacing w:val="-1"/>
              </w:rPr>
              <w:t>（二）在非紧急情况下，未经渔政渔港监督管理机关批准，</w:t>
            </w:r>
            <w:r>
              <w:rPr>
                <w:spacing w:val="13"/>
              </w:rPr>
              <w:t xml:space="preserve"> </w:t>
            </w:r>
            <w:r>
              <w:rPr>
                <w:spacing w:val="5"/>
              </w:rPr>
              <w:t>滥用烟火信号、信号枪、无线电设备、号笛及其他遇险求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救信号的；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6"/>
              <w:spacing w:before="219" w:line="229" w:lineRule="auto"/>
              <w:rPr/>
            </w:pPr>
            <w:r>
              <w:rPr>
                <w:spacing w:val="8"/>
              </w:rPr>
              <w:t>未造成不良后果的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8" w:line="228" w:lineRule="auto"/>
              <w:rPr/>
            </w:pPr>
            <w:r>
              <w:rPr>
                <w:spacing w:val="7"/>
              </w:rPr>
              <w:t>责令限期改正，对船舶所有者或经营者处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6"/>
              </w:rPr>
              <w:t>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8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1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4" w:right="107" w:firstLine="1"/>
              <w:spacing w:before="79" w:line="241" w:lineRule="auto"/>
              <w:rPr/>
            </w:pPr>
            <w:r>
              <w:rPr>
                <w:spacing w:val="3"/>
              </w:rPr>
              <w:t>二次以上实施该违法行为的，未造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成不良后果,且不属于从重情形的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8" w:line="228" w:lineRule="auto"/>
              <w:rPr/>
            </w:pPr>
            <w:r>
              <w:rPr>
                <w:spacing w:val="7"/>
              </w:rPr>
              <w:t>责令限期改正，对船舶所有者或经营者处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80</w:t>
            </w:r>
            <w:r>
              <w:rPr>
                <w:spacing w:val="6"/>
              </w:rPr>
              <w:t>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9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/>
              <w:spacing w:before="219" w:line="229" w:lineRule="auto"/>
              <w:rPr/>
            </w:pPr>
            <w:r>
              <w:rPr>
                <w:spacing w:val="8"/>
              </w:rPr>
              <w:t>造成严重后果的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8" w:line="228" w:lineRule="auto"/>
              <w:rPr/>
            </w:pPr>
            <w:r>
              <w:rPr>
                <w:spacing w:val="6"/>
              </w:rPr>
              <w:t>责令限期改正，对船舶所有者或经营者处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800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89" w:lineRule="auto"/>
              <w:rPr/>
            </w:pPr>
            <w:r>
              <w:rPr>
                <w:spacing w:val="-8"/>
              </w:rPr>
              <w:t>12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ind w:left="115" w:right="106" w:firstLine="14"/>
              <w:spacing w:before="65" w:line="25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>（渔业船舶）没有配备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1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>不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正确填写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污损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丢弃航海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日志、轮机日志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8" w:firstLine="5"/>
              <w:spacing w:before="65" w:line="248" w:lineRule="auto"/>
              <w:jc w:val="both"/>
              <w:rPr/>
            </w:pPr>
            <w:r>
              <w:rPr>
                <w:spacing w:val="5"/>
              </w:rPr>
              <w:t>《中华人民共和国渔业港航监督行政处罚规定》第二十条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第三项：有下列行为之一的，责令其限期改正，对船舶所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有者或经营者处</w:t>
            </w:r>
            <w:r>
              <w:rPr>
                <w:spacing w:val="-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200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1000 </w:t>
            </w:r>
            <w:r>
              <w:rPr>
                <w:spacing w:val="5"/>
              </w:rPr>
              <w:t>元以下罚款：</w:t>
            </w:r>
          </w:p>
          <w:p>
            <w:pPr>
              <w:pStyle w:val="TableText"/>
              <w:ind w:left="111" w:right="106" w:firstLine="10"/>
              <w:spacing w:before="33" w:line="242" w:lineRule="auto"/>
              <w:jc w:val="both"/>
              <w:rPr/>
            </w:pPr>
            <w:r>
              <w:rPr>
                <w:spacing w:val="5"/>
              </w:rPr>
              <w:t>（三）没有配备、不正确填写或污损、丢弃航海日志、轮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</w:rPr>
              <w:t>机日志的。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48" w:right="107" w:hanging="32"/>
              <w:spacing w:before="79" w:line="246" w:lineRule="auto"/>
              <w:rPr/>
            </w:pPr>
            <w:r>
              <w:rPr>
                <w:spacing w:val="3"/>
              </w:rPr>
              <w:t>不正确填写或污损航海日志、轮机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日志的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8" w:line="228" w:lineRule="auto"/>
              <w:rPr/>
            </w:pPr>
            <w:r>
              <w:rPr>
                <w:spacing w:val="7"/>
              </w:rPr>
              <w:t>责令限期改正，对船舶所有者或经营者处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6"/>
              </w:rPr>
              <w:t>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1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6" w:right="104"/>
              <w:spacing w:before="78" w:line="246" w:lineRule="auto"/>
              <w:rPr/>
            </w:pPr>
            <w:r>
              <w:rPr>
                <w:spacing w:val="3"/>
              </w:rPr>
              <w:t>没有配备或丢弃航海日志、轮机日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志的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7" w:line="228" w:lineRule="auto"/>
              <w:rPr/>
            </w:pPr>
            <w:r>
              <w:rPr>
                <w:spacing w:val="7"/>
              </w:rPr>
              <w:t>责令限期改正，对船舶所有者或经营者处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80</w:t>
            </w:r>
            <w:r>
              <w:rPr>
                <w:spacing w:val="6"/>
              </w:rPr>
              <w:t>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822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 w:right="107" w:firstLine="4"/>
              <w:spacing w:before="177" w:line="243" w:lineRule="auto"/>
              <w:rPr/>
            </w:pPr>
            <w:r>
              <w:rPr>
                <w:spacing w:val="3"/>
              </w:rPr>
              <w:t>二次以上实施该违法行为的，或者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造成严重后果的</w:t>
            </w:r>
          </w:p>
        </w:tc>
        <w:tc>
          <w:tcPr>
            <w:tcW w:w="7353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责令限期改正，对船舶所有者或经营者处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800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90" w:lineRule="auto"/>
              <w:rPr/>
            </w:pPr>
            <w:r>
              <w:rPr>
                <w:spacing w:val="-8"/>
              </w:rPr>
              <w:t>13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111" w:right="106" w:firstLine="18"/>
              <w:spacing w:before="65" w:line="25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（渔业船舶）未按照规定配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备救生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7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消防设备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6" w:firstLine="3"/>
              <w:spacing w:before="65" w:line="249" w:lineRule="auto"/>
              <w:jc w:val="both"/>
              <w:rPr/>
            </w:pPr>
            <w:r>
              <w:rPr>
                <w:spacing w:val="5"/>
              </w:rPr>
              <w:t>《中华人民共和国渔业港航监督行政处罚规定》第二十一</w:t>
            </w:r>
            <w:r>
              <w:rPr>
                <w:spacing w:val="8"/>
              </w:rPr>
              <w:t xml:space="preserve"> </w:t>
            </w:r>
            <w:r>
              <w:rPr>
                <w:spacing w:val="11"/>
              </w:rPr>
              <w:t>条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未按规定配备救生、消防设备的，责令其在离港前改</w:t>
            </w:r>
            <w:r>
              <w:rPr/>
              <w:t xml:space="preserve"> </w:t>
            </w:r>
            <w:r>
              <w:rPr>
                <w:spacing w:val="6"/>
              </w:rPr>
              <w:t>正，逾期不改正的，处</w:t>
            </w:r>
            <w:r>
              <w:rPr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200 </w:t>
            </w:r>
            <w:r>
              <w:rPr>
                <w:spacing w:val="6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1000 </w:t>
            </w:r>
            <w:r>
              <w:rPr>
                <w:spacing w:val="6"/>
              </w:rPr>
              <w:t>元以下罚款。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329"/>
              <w:spacing w:before="220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/>
              <w:spacing w:before="221" w:line="228" w:lineRule="auto"/>
              <w:rPr/>
            </w:pPr>
            <w:r>
              <w:rPr>
                <w:spacing w:val="8"/>
              </w:rPr>
              <w:t>初次违反该规定的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20" w:line="228" w:lineRule="auto"/>
              <w:rPr/>
            </w:pPr>
            <w:r>
              <w:rPr>
                <w:spacing w:val="6"/>
              </w:rPr>
              <w:t>责令在离港前改正。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21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4"/>
              <w:spacing w:before="220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20" w:line="228" w:lineRule="auto"/>
              <w:rPr/>
            </w:pPr>
            <w:r>
              <w:rPr>
                <w:spacing w:val="6"/>
              </w:rPr>
              <w:t>责令在离港前改正，处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</w:t>
            </w:r>
            <w:r>
              <w:rPr>
                <w:spacing w:val="5"/>
              </w:rPr>
              <w:t>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20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1"/>
              <w:spacing w:before="220" w:line="228" w:lineRule="auto"/>
              <w:rPr/>
            </w:pPr>
            <w:r>
              <w:rPr>
                <w:spacing w:val="8"/>
              </w:rPr>
              <w:t>逾期未改正的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20" w:line="228" w:lineRule="auto"/>
              <w:rPr/>
            </w:pPr>
            <w:r>
              <w:rPr>
                <w:spacing w:val="6"/>
              </w:rPr>
              <w:t>责令在离港前改正，处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</w:t>
            </w:r>
            <w:r>
              <w:rPr>
                <w:spacing w:val="5"/>
              </w:rPr>
              <w:t>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20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4"/>
              <w:spacing w:before="219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9" w:line="228" w:lineRule="auto"/>
              <w:rPr/>
            </w:pPr>
            <w:r>
              <w:rPr>
                <w:spacing w:val="5"/>
              </w:rPr>
              <w:t>责令在离港前改正，处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800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89" w:lineRule="auto"/>
              <w:rPr/>
            </w:pPr>
            <w:r>
              <w:rPr>
                <w:spacing w:val="-8"/>
              </w:rPr>
              <w:t>14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06" w:firstLine="1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8"/>
              </w:rPr>
              <w:t>普通船员未取得专业训练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合格证或基础训练合格证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spacing w:line="3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firstLine="5"/>
              <w:spacing w:before="65" w:line="251" w:lineRule="auto"/>
              <w:jc w:val="both"/>
              <w:rPr/>
            </w:pPr>
            <w:r>
              <w:rPr>
                <w:spacing w:val="5"/>
              </w:rPr>
              <w:t>《中华人民共和国渔业港航监督行政处罚规定》第二十二</w:t>
            </w:r>
            <w:r>
              <w:rPr>
                <w:spacing w:val="8"/>
              </w:rPr>
              <w:t xml:space="preserve"> </w:t>
            </w:r>
            <w:r>
              <w:rPr>
                <w:spacing w:val="11"/>
              </w:rPr>
              <w:t>条第二款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普通船员未取得专业训练合格证或基础训练合</w:t>
            </w:r>
            <w:r>
              <w:rPr/>
              <w:t xml:space="preserve"> </w:t>
            </w:r>
            <w:r>
              <w:rPr>
                <w:spacing w:val="14"/>
              </w:rPr>
              <w:t>格证的，责令其限期改正，对船舶所有者或经营者并处</w:t>
            </w:r>
            <w:r>
              <w:rPr>
                <w:spacing w:val="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1000 </w:t>
            </w:r>
            <w:r>
              <w:rPr>
                <w:spacing w:val="5"/>
              </w:rPr>
              <w:t>元以下罚款。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2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4"/>
              <w:spacing w:before="219" w:line="228" w:lineRule="auto"/>
              <w:rPr/>
            </w:pPr>
            <w:r>
              <w:rPr>
                <w:spacing w:val="8"/>
              </w:rPr>
              <w:t>符合依法从轻情形的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9" w:line="228" w:lineRule="auto"/>
              <w:rPr/>
            </w:pPr>
            <w:r>
              <w:rPr>
                <w:spacing w:val="7"/>
              </w:rPr>
              <w:t>责令限期改正，对船舶所有者或经营者处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300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19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1"/>
              <w:spacing w:before="219" w:line="228" w:lineRule="auto"/>
              <w:rPr/>
            </w:pPr>
            <w:r>
              <w:rPr>
                <w:spacing w:val="8"/>
              </w:rPr>
              <w:t>逾期未改正的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8" w:line="228" w:lineRule="auto"/>
              <w:rPr/>
            </w:pPr>
            <w:r>
              <w:rPr>
                <w:spacing w:val="7"/>
              </w:rPr>
              <w:t>责令限期改正，对船舶所有者或经营者处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300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6"/>
              </w:rPr>
              <w:t>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21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4"/>
              <w:spacing w:before="220" w:line="228" w:lineRule="auto"/>
              <w:rPr/>
            </w:pPr>
            <w:r>
              <w:rPr>
                <w:spacing w:val="8"/>
              </w:rPr>
              <w:t>符合依法从重情形的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20" w:line="228" w:lineRule="auto"/>
              <w:rPr/>
            </w:pPr>
            <w:r>
              <w:rPr>
                <w:spacing w:val="6"/>
              </w:rPr>
              <w:t>责令限期改正，对船舶所有者或经营者处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600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90" w:lineRule="auto"/>
              <w:rPr/>
            </w:pPr>
            <w:r>
              <w:rPr>
                <w:spacing w:val="-8"/>
              </w:rPr>
              <w:t>15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29" w:firstLine="19"/>
              <w:spacing w:before="65" w:line="252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（渔业船舶）未经批准违章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装载货物且影响船舶适航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性能</w:t>
            </w:r>
            <w:r>
              <w:rPr>
                <w:rFonts w:ascii="SimHei" w:hAnsi="SimHei" w:eastAsia="SimHei" w:cs="SimHei"/>
                <w:sz w:val="20"/>
                <w:szCs w:val="20"/>
                <w:spacing w:val="-36"/>
              </w:rPr>
              <w:t>；（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渔业船舶）未经批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准违章载客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；（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渔业船舶）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>超过核定航区航行</w:t>
            </w:r>
            <w:r>
              <w:rPr>
                <w:rFonts w:ascii="SimHei" w:hAnsi="SimHei" w:eastAsia="SimHei" w:cs="SimHei"/>
                <w:sz w:val="20"/>
                <w:szCs w:val="20"/>
                <w:spacing w:val="-51"/>
              </w:rPr>
              <w:t>；（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>渔业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船舶）超过抗风等级出航；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103" w:firstLine="3"/>
              <w:spacing w:before="243" w:line="248" w:lineRule="auto"/>
              <w:jc w:val="both"/>
              <w:rPr/>
            </w:pPr>
            <w:r>
              <w:rPr>
                <w:spacing w:val="5"/>
              </w:rPr>
              <w:t>《中华人民共和国渔业港航监督行政处罚规定》第二十三</w:t>
            </w:r>
            <w:r>
              <w:rPr>
                <w:spacing w:val="8"/>
              </w:rPr>
              <w:t xml:space="preserve"> </w:t>
            </w:r>
            <w:r>
              <w:rPr>
                <w:spacing w:val="10"/>
              </w:rPr>
              <w:t>条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有下列行为之一的，对船长或直接责任人处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0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9"/>
              </w:rPr>
              <w:t>0</w:t>
            </w:r>
            <w:r>
              <w:rPr>
                <w:rFonts w:ascii="Times New Roman" w:hAnsi="Times New Roman" w:eastAsia="Times New Roman" w:cs="Times New Roman"/>
                <w:spacing w:val="19"/>
              </w:rPr>
              <w:t xml:space="preserve"> </w:t>
            </w:r>
            <w:r>
              <w:rPr>
                <w:spacing w:val="9"/>
              </w:rPr>
              <w:t>元以</w:t>
            </w:r>
            <w:r>
              <w:rPr/>
              <w:t xml:space="preserve"> </w:t>
            </w:r>
            <w:r>
              <w:rPr>
                <w:spacing w:val="3"/>
              </w:rPr>
              <w:t>上</w:t>
            </w:r>
            <w:r>
              <w:rPr>
                <w:spacing w:val="-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1000 </w:t>
            </w:r>
            <w:r>
              <w:rPr>
                <w:spacing w:val="3"/>
              </w:rPr>
              <w:t>元以下罚款：</w:t>
            </w:r>
          </w:p>
          <w:p>
            <w:pPr>
              <w:pStyle w:val="TableText"/>
              <w:ind w:left="112" w:right="106" w:firstLine="10"/>
              <w:spacing w:before="32" w:line="244" w:lineRule="auto"/>
              <w:rPr/>
            </w:pPr>
            <w:r>
              <w:rPr>
                <w:spacing w:val="5"/>
              </w:rPr>
              <w:t>（一）未经渔政渔港监督管理机关批准，违章装载货物且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影响船舶适航性能的；</w:t>
            </w:r>
          </w:p>
          <w:p>
            <w:pPr>
              <w:pStyle w:val="TableText"/>
              <w:ind w:left="122"/>
              <w:spacing w:before="30" w:line="228" w:lineRule="auto"/>
              <w:rPr/>
            </w:pPr>
            <w:r>
              <w:rPr>
                <w:spacing w:val="8"/>
              </w:rPr>
              <w:t>（二）未经渔政渔港监督管理机关批准违章载客的；</w:t>
            </w:r>
          </w:p>
          <w:p>
            <w:pPr>
              <w:pStyle w:val="TableText"/>
              <w:ind w:left="112" w:right="672" w:firstLine="10"/>
              <w:spacing w:before="35" w:line="243" w:lineRule="auto"/>
              <w:rPr/>
            </w:pPr>
            <w:r>
              <w:rPr>
                <w:spacing w:val="7"/>
              </w:rPr>
              <w:t>（三）超过核定航区航行和超过抗风等级出航的。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违章装载危险货物的，应当从重处罚。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21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46" w:right="104" w:hanging="34"/>
              <w:spacing w:before="78" w:line="245" w:lineRule="auto"/>
              <w:rPr/>
            </w:pPr>
            <w:r>
              <w:rPr>
                <w:spacing w:val="4"/>
              </w:rPr>
              <w:t>初次实施该违法行为，且未造成不</w:t>
            </w:r>
            <w:r>
              <w:rPr/>
              <w:t xml:space="preserve"> </w:t>
            </w:r>
            <w:r>
              <w:rPr>
                <w:spacing w:val="-1"/>
              </w:rPr>
              <w:t>良后果的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8"/>
              <w:spacing w:before="220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200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990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4" w:right="104" w:firstLine="1"/>
              <w:spacing w:before="261" w:line="243" w:lineRule="auto"/>
              <w:rPr/>
            </w:pPr>
            <w:r>
              <w:rPr>
                <w:spacing w:val="3"/>
              </w:rPr>
              <w:t>二次以上实施该违法行为，且未造</w:t>
            </w:r>
            <w:r>
              <w:rPr>
                <w:spacing w:val="9"/>
              </w:rPr>
              <w:t xml:space="preserve"> </w:t>
            </w:r>
            <w:r>
              <w:rPr>
                <w:spacing w:val="9"/>
              </w:rPr>
              <w:t>成不良后果,且不属于从重情形的</w:t>
            </w:r>
          </w:p>
        </w:tc>
        <w:tc>
          <w:tcPr>
            <w:tcW w:w="7353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9"/>
              </w:rPr>
              <w:t xml:space="preserve"> </w:t>
            </w:r>
            <w:r>
              <w:rPr>
                <w:spacing w:val="3"/>
              </w:rPr>
              <w:t>800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006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7" w:right="104" w:hanging="4"/>
              <w:spacing w:before="269" w:line="243" w:lineRule="auto"/>
              <w:rPr/>
            </w:pPr>
            <w:r>
              <w:rPr>
                <w:spacing w:val="3"/>
              </w:rPr>
              <w:t>违章装载危险货物的；造成不良后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</w:rPr>
              <w:t>果的</w:t>
            </w:r>
          </w:p>
        </w:tc>
        <w:tc>
          <w:tcPr>
            <w:tcW w:w="7353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800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23758" w:h="16783"/>
          <w:pgMar w:top="1416" w:right="1399" w:bottom="1483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5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37"/>
        <w:gridCol w:w="2632"/>
        <w:gridCol w:w="5366"/>
        <w:gridCol w:w="1483"/>
        <w:gridCol w:w="3282"/>
        <w:gridCol w:w="7353"/>
      </w:tblGrid>
      <w:tr>
        <w:trPr>
          <w:trHeight w:val="633" w:hRule="atLeast"/>
        </w:trPr>
        <w:tc>
          <w:tcPr>
            <w:tcW w:w="837" w:type="dxa"/>
            <w:vAlign w:val="top"/>
          </w:tcPr>
          <w:p>
            <w:pPr>
              <w:ind w:left="184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32" w:type="dxa"/>
            <w:vAlign w:val="top"/>
          </w:tcPr>
          <w:p>
            <w:pPr>
              <w:ind w:left="840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66" w:type="dxa"/>
            <w:vAlign w:val="top"/>
          </w:tcPr>
          <w:p>
            <w:pPr>
              <w:ind w:left="2208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483" w:type="dxa"/>
            <w:vAlign w:val="top"/>
          </w:tcPr>
          <w:p>
            <w:pPr>
              <w:ind w:left="239"/>
              <w:spacing w:before="195" w:line="222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3"/>
                <w:position w:val="11"/>
              </w:rPr>
              <w:t>3</w:t>
            </w:r>
          </w:p>
        </w:tc>
        <w:tc>
          <w:tcPr>
            <w:tcW w:w="3282" w:type="dxa"/>
            <w:vAlign w:val="top"/>
          </w:tcPr>
          <w:p>
            <w:pPr>
              <w:ind w:left="1170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0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90" w:lineRule="auto"/>
              <w:rPr/>
            </w:pPr>
            <w:r>
              <w:rPr>
                <w:spacing w:val="-8"/>
              </w:rPr>
              <w:t>16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8"/>
              </w:rPr>
              <w:t>拒不执行渔政渔港监督管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理机关作出的决定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3" w:firstLine="6"/>
              <w:spacing w:before="288" w:line="253" w:lineRule="auto"/>
              <w:jc w:val="both"/>
              <w:rPr/>
            </w:pPr>
            <w:r>
              <w:rPr>
                <w:spacing w:val="5"/>
              </w:rPr>
              <w:t>《中华人民共和国渔业港航监督行政处罚规定》第二十四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条对拒不执行渔政渔港监督管理机关作出的离港、禁止离</w:t>
            </w:r>
            <w:r>
              <w:rPr>
                <w:spacing w:val="17"/>
              </w:rPr>
              <w:t xml:space="preserve"> </w:t>
            </w:r>
            <w:r>
              <w:rPr>
                <w:spacing w:val="5"/>
              </w:rPr>
              <w:t>港、停航、改航、停止作业等决定的船舶，可对船长或直</w:t>
            </w:r>
            <w:r>
              <w:rPr>
                <w:spacing w:val="17"/>
              </w:rPr>
              <w:t xml:space="preserve"> </w:t>
            </w:r>
            <w:r>
              <w:rPr>
                <w:spacing w:val="5"/>
              </w:rPr>
              <w:t>接责任人并处</w:t>
            </w:r>
            <w:r>
              <w:rPr>
                <w:spacing w:val="-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10000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5"/>
              </w:rPr>
              <w:t>元以下罚款、扣留或吊</w:t>
            </w:r>
            <w:r>
              <w:rPr/>
              <w:t xml:space="preserve"> </w:t>
            </w:r>
            <w:r>
              <w:rPr>
                <w:spacing w:val="7"/>
              </w:rPr>
              <w:t>销船长职务证书。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/>
              <w:spacing w:before="217" w:line="228" w:lineRule="auto"/>
              <w:rPr/>
            </w:pPr>
            <w:r>
              <w:rPr>
                <w:spacing w:val="9"/>
              </w:rPr>
              <w:t>初次实施该违法行为的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6"/>
              <w:spacing w:before="217" w:line="228" w:lineRule="auto"/>
              <w:rPr/>
            </w:pPr>
            <w:r>
              <w:rPr>
                <w:spacing w:val="6"/>
              </w:rPr>
              <w:t>可对船长或直接责任人处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40</w:t>
            </w:r>
            <w:r>
              <w:rPr>
                <w:spacing w:val="5"/>
              </w:rPr>
              <w:t>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16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3" w:right="104" w:firstLine="2"/>
              <w:spacing w:before="76" w:line="245" w:lineRule="auto"/>
              <w:rPr/>
            </w:pPr>
            <w:r>
              <w:rPr>
                <w:spacing w:val="3"/>
              </w:rPr>
              <w:t>二次实施该违法行为，且不属于从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3"/>
              <w:spacing w:before="215" w:line="228" w:lineRule="auto"/>
              <w:rPr/>
            </w:pPr>
            <w:r>
              <w:rPr>
                <w:spacing w:val="7"/>
              </w:rPr>
              <w:t>对船长或直接责任人处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4000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7000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元以下罚款，扣留船长职务证书。</w:t>
            </w:r>
          </w:p>
        </w:tc>
      </w:tr>
      <w:tr>
        <w:trPr>
          <w:trHeight w:val="628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8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3"/>
              <w:spacing w:before="218" w:line="228" w:lineRule="auto"/>
              <w:rPr/>
            </w:pPr>
            <w:r>
              <w:rPr>
                <w:spacing w:val="9"/>
              </w:rPr>
              <w:t>三次以上实施该违法行为的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3"/>
              <w:spacing w:before="217" w:line="228" w:lineRule="auto"/>
              <w:rPr/>
            </w:pPr>
            <w:r>
              <w:rPr>
                <w:spacing w:val="7"/>
              </w:rPr>
              <w:t>对船长或直接责任人处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7000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万元以下罚款，吊</w:t>
            </w:r>
            <w:r>
              <w:rPr>
                <w:spacing w:val="6"/>
              </w:rPr>
              <w:t>销船长职务证书。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90" w:lineRule="auto"/>
              <w:rPr/>
            </w:pPr>
            <w:r>
              <w:rPr>
                <w:spacing w:val="-8"/>
              </w:rPr>
              <w:t>17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49" w:firstLine="14"/>
              <w:spacing w:before="65" w:line="257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冒用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7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租借他人船员证书；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涂改渔业船员证书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6" w:firstLine="6"/>
              <w:spacing w:before="115" w:line="251" w:lineRule="auto"/>
              <w:jc w:val="both"/>
              <w:rPr/>
            </w:pPr>
            <w:r>
              <w:rPr>
                <w:spacing w:val="5"/>
              </w:rPr>
              <w:t>《中华人民共和国渔业港航监督行政处罚规定》第二十五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条 冒用、租借他人或涂改职务船员证书、普通船员证书</w:t>
            </w:r>
            <w:r>
              <w:rPr>
                <w:spacing w:val="17"/>
              </w:rPr>
              <w:t xml:space="preserve"> </w:t>
            </w:r>
            <w:r>
              <w:rPr>
                <w:spacing w:val="5"/>
              </w:rPr>
              <w:t>的，应责令其限期改正，并收缴所用证书，对当事人或直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接责任人并处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50 </w:t>
            </w:r>
            <w:r>
              <w:rPr>
                <w:spacing w:val="6"/>
              </w:rPr>
              <w:t>元以上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200 </w:t>
            </w:r>
            <w:r>
              <w:rPr>
                <w:spacing w:val="6"/>
              </w:rPr>
              <w:t>元以下罚款。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/>
              <w:spacing w:before="219" w:line="228" w:lineRule="auto"/>
              <w:rPr/>
            </w:pPr>
            <w:r>
              <w:rPr>
                <w:spacing w:val="9"/>
              </w:rPr>
              <w:t>初次实施该违法行为的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6" w:right="107" w:firstLine="5"/>
              <w:spacing w:before="76" w:line="245" w:lineRule="auto"/>
              <w:rPr/>
            </w:pPr>
            <w:r>
              <w:rPr>
                <w:spacing w:val="11"/>
              </w:rPr>
              <w:t>责令其限期改正，并收缴所用证书，对当事人或直接责任人处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>50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元以上</w:t>
            </w:r>
            <w:r>
              <w:rPr>
                <w:spacing w:val="-17"/>
              </w:rPr>
              <w:t xml:space="preserve"> </w:t>
            </w:r>
            <w:r>
              <w:rPr>
                <w:spacing w:val="11"/>
              </w:rPr>
              <w:t>100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8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1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6" w:right="107"/>
              <w:spacing w:before="79" w:line="243" w:lineRule="auto"/>
              <w:rPr/>
            </w:pPr>
            <w:r>
              <w:rPr>
                <w:spacing w:val="10"/>
              </w:rPr>
              <w:t>二次以上实施该违法行为,且不属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于从重情形的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37" w:right="106" w:hanging="16"/>
              <w:spacing w:before="80" w:line="243" w:lineRule="auto"/>
              <w:rPr/>
            </w:pPr>
            <w:r>
              <w:rPr>
                <w:spacing w:val="7"/>
              </w:rPr>
              <w:t>责令其限期改正，收缴所用证书，对当事人或直接责任人处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</w:t>
            </w:r>
            <w:r>
              <w:rPr>
                <w:spacing w:val="6"/>
              </w:rPr>
              <w:t>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</w:t>
            </w:r>
            <w:r>
              <w:rPr/>
              <w:t xml:space="preserve"> </w:t>
            </w:r>
            <w:r>
              <w:rPr>
                <w:spacing w:val="1"/>
              </w:rPr>
              <w:t>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90" w:lineRule="auto"/>
              <w:rPr/>
            </w:pPr>
            <w:r>
              <w:rPr>
                <w:spacing w:val="-8"/>
              </w:rPr>
              <w:t>18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330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 w:firstLine="14"/>
              <w:spacing w:before="65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因违规被扣留或吊销船员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证书而谎报遗失，申请补发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106" w:firstLine="3"/>
              <w:spacing w:before="117" w:line="251" w:lineRule="auto"/>
              <w:jc w:val="both"/>
              <w:rPr/>
            </w:pPr>
            <w:r>
              <w:rPr>
                <w:spacing w:val="5"/>
              </w:rPr>
              <w:t>《中华人民共和国渔业港航监督行政处罚规定》第二十六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条对因违规被扣留或吊销船员证书而谎报遗失，申请补发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的，可对当事人或直接责任人处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200 </w:t>
            </w:r>
            <w:r>
              <w:rPr>
                <w:spacing w:val="7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1000 </w:t>
            </w:r>
            <w:r>
              <w:rPr>
                <w:spacing w:val="7"/>
              </w:rPr>
              <w:t>元以下</w:t>
            </w:r>
            <w:r>
              <w:rPr/>
              <w:t xml:space="preserve"> </w:t>
            </w:r>
            <w:r>
              <w:rPr>
                <w:spacing w:val="2"/>
              </w:rPr>
              <w:t>罚款。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3"/>
              <w:spacing w:before="219" w:line="229" w:lineRule="auto"/>
              <w:rPr/>
            </w:pPr>
            <w:r>
              <w:rPr>
                <w:spacing w:val="9"/>
              </w:rPr>
              <w:t>骗补没有成功，未予补发的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6"/>
              <w:spacing w:before="219" w:line="228" w:lineRule="auto"/>
              <w:rPr/>
            </w:pPr>
            <w:r>
              <w:rPr>
                <w:spacing w:val="6"/>
              </w:rPr>
              <w:t>可对当事人或直接责任人处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200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1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3"/>
              <w:spacing w:before="218" w:line="229" w:lineRule="auto"/>
              <w:rPr/>
            </w:pPr>
            <w:r>
              <w:rPr>
                <w:spacing w:val="8"/>
              </w:rPr>
              <w:t>骗补成功，给予补发的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3"/>
              <w:spacing w:before="219" w:line="228" w:lineRule="auto"/>
              <w:rPr/>
            </w:pPr>
            <w:r>
              <w:rPr>
                <w:spacing w:val="6"/>
              </w:rPr>
              <w:t>对当事人或直接责任人处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100</w:t>
            </w:r>
            <w:r>
              <w:rPr>
                <w:spacing w:val="5"/>
              </w:rPr>
              <w:t>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90" w:lineRule="auto"/>
              <w:rPr/>
            </w:pPr>
            <w:r>
              <w:rPr>
                <w:spacing w:val="-8"/>
              </w:rPr>
              <w:t>19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 w:firstLine="1"/>
              <w:spacing w:before="65" w:line="25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2"/>
              </w:rPr>
              <w:t>(</w:t>
            </w:r>
            <w:r>
              <w:rPr>
                <w:rFonts w:ascii="SimHei" w:hAnsi="SimHei" w:eastAsia="SimHei" w:cs="SimHei"/>
                <w:sz w:val="20"/>
                <w:szCs w:val="20"/>
                <w:spacing w:val="22"/>
              </w:rPr>
              <w:t>渔业船员证书持证人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2"/>
              </w:rPr>
              <w:t>)</w:t>
            </w:r>
            <w:r>
              <w:rPr>
                <w:rFonts w:ascii="SimHei" w:hAnsi="SimHei" w:eastAsia="SimHei" w:cs="SimHei"/>
                <w:sz w:val="20"/>
                <w:szCs w:val="20"/>
                <w:spacing w:val="22"/>
              </w:rPr>
              <w:t>与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船员证书所载内容不符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6" w:firstLine="5"/>
              <w:spacing w:before="119" w:line="251" w:lineRule="auto"/>
              <w:jc w:val="both"/>
              <w:rPr/>
            </w:pPr>
            <w:r>
              <w:rPr>
                <w:spacing w:val="5"/>
              </w:rPr>
              <w:t>《中华人民共和国渔业港航监督行政处罚规定》第二十八</w:t>
            </w:r>
            <w:r>
              <w:rPr>
                <w:spacing w:val="8"/>
              </w:rPr>
              <w:t xml:space="preserve"> </w:t>
            </w:r>
            <w:r>
              <w:rPr>
                <w:spacing w:val="11"/>
              </w:rPr>
              <w:t>条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船员证书持证人与证书所载内容不符的，应收缴所持</w:t>
            </w:r>
            <w:r>
              <w:rPr/>
              <w:t xml:space="preserve"> </w:t>
            </w:r>
            <w:r>
              <w:rPr>
                <w:spacing w:val="8"/>
              </w:rPr>
              <w:t>证书，对当事人或直接责任人处</w:t>
            </w:r>
            <w:r>
              <w:rPr>
                <w:spacing w:val="-3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50 </w:t>
            </w:r>
            <w:r>
              <w:rPr>
                <w:spacing w:val="8"/>
              </w:rPr>
              <w:t>元以上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200 </w:t>
            </w:r>
            <w:r>
              <w:rPr>
                <w:spacing w:val="7"/>
              </w:rPr>
              <w:t>元以下罚</w:t>
            </w:r>
            <w:r>
              <w:rPr/>
              <w:t xml:space="preserve"> </w:t>
            </w:r>
            <w:r>
              <w:rPr/>
              <w:t>款。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0"/>
              <w:spacing w:before="21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/>
              <w:spacing w:before="218" w:line="228" w:lineRule="auto"/>
              <w:rPr/>
            </w:pPr>
            <w:r>
              <w:rPr>
                <w:spacing w:val="9"/>
              </w:rPr>
              <w:t>初次实施该违法行为的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7" w:line="228" w:lineRule="auto"/>
              <w:rPr/>
            </w:pPr>
            <w:r>
              <w:rPr>
                <w:spacing w:val="6"/>
              </w:rPr>
              <w:t>收缴船员证书，对当事人或直接责任人处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50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20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6" w:right="107"/>
              <w:spacing w:before="78" w:line="245" w:lineRule="auto"/>
              <w:rPr/>
            </w:pPr>
            <w:r>
              <w:rPr>
                <w:spacing w:val="10"/>
              </w:rPr>
              <w:t>二次以上实施该违法行为,且不属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于从重情形的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9" w:line="228" w:lineRule="auto"/>
              <w:rPr/>
            </w:pPr>
            <w:r>
              <w:rPr>
                <w:spacing w:val="6"/>
              </w:rPr>
              <w:t>收缴船员证书，对当事人或直接责任人处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2"/>
              <w:spacing w:before="65" w:line="189" w:lineRule="auto"/>
              <w:rPr/>
            </w:pPr>
            <w:r>
              <w:rPr>
                <w:spacing w:val="-2"/>
              </w:rPr>
              <w:t>20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ind w:left="116" w:right="106" w:hanging="5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8"/>
              </w:rPr>
              <w:t>职务船员到期未办理证件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审验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49" w:firstLine="7"/>
              <w:spacing w:before="256" w:line="249" w:lineRule="auto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5"/>
              </w:rPr>
              <w:t>《中华人民共和国渔业港航监督行政处罚规定》第二十九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条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到期未办理证件审验的职务船员，应责令其限期办理，</w:t>
            </w:r>
            <w:r>
              <w:rPr/>
              <w:t xml:space="preserve"> </w:t>
            </w:r>
            <w:r>
              <w:rPr>
                <w:spacing w:val="5"/>
              </w:rPr>
              <w:t>逾期不办理的，对当事人并处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50 </w:t>
            </w:r>
            <w:r>
              <w:rPr>
                <w:spacing w:val="5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 </w:t>
            </w:r>
            <w:r>
              <w:rPr>
                <w:spacing w:val="5"/>
              </w:rPr>
              <w:t>元以下罚款</w:t>
            </w:r>
            <w:r>
              <w:rPr>
                <w:rFonts w:ascii="Times New Roman" w:hAnsi="Times New Roman" w:eastAsia="Times New Roman" w:cs="Times New Roman"/>
                <w:spacing w:val="5"/>
              </w:rPr>
              <w:t>.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329"/>
              <w:spacing w:before="219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8"/>
              <w:spacing w:before="220" w:line="228" w:lineRule="auto"/>
              <w:rPr/>
            </w:pPr>
            <w:r>
              <w:rPr>
                <w:spacing w:val="8"/>
              </w:rPr>
              <w:t>到期未办理证件审验的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9" w:line="228" w:lineRule="auto"/>
              <w:rPr/>
            </w:pPr>
            <w:r>
              <w:rPr>
                <w:spacing w:val="6"/>
              </w:rPr>
              <w:t>责令限期办理。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19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1"/>
              <w:spacing w:before="219" w:line="228" w:lineRule="auto"/>
              <w:rPr/>
            </w:pPr>
            <w:r>
              <w:rPr>
                <w:spacing w:val="8"/>
              </w:rPr>
              <w:t>逾期不办理的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8"/>
              <w:spacing w:before="219" w:line="229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50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2"/>
              <w:spacing w:before="65" w:line="189" w:lineRule="auto"/>
              <w:rPr/>
            </w:pPr>
            <w:r>
              <w:rPr>
                <w:spacing w:val="-2"/>
              </w:rPr>
              <w:t>21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ind w:left="114" w:right="141" w:hanging="3"/>
              <w:spacing w:before="297" w:line="25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损坏渔业航标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9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其他助航、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导航标志和设施；</w:t>
            </w:r>
          </w:p>
          <w:p>
            <w:pPr>
              <w:ind w:left="103" w:right="108" w:firstLine="6"/>
              <w:spacing w:before="8" w:line="26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造成渔业航标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2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其他助航、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导航标志和设施失效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3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移位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6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流失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4" w:firstLine="5"/>
              <w:spacing w:before="45" w:line="253" w:lineRule="auto"/>
              <w:jc w:val="both"/>
              <w:rPr/>
            </w:pPr>
            <w:r>
              <w:rPr>
                <w:spacing w:val="14"/>
              </w:rPr>
              <w:t>《中华人民共和国渔业港航监督行政处罚规定》第三十</w:t>
            </w:r>
            <w:r>
              <w:rPr/>
              <w:t xml:space="preserve"> </w:t>
            </w:r>
            <w:r>
              <w:rPr>
                <w:spacing w:val="11"/>
              </w:rPr>
              <w:t>条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对损坏航标或其他助航、导航标志和设施，或造成上</w:t>
            </w:r>
            <w:r>
              <w:rPr/>
              <w:t xml:space="preserve"> </w:t>
            </w:r>
            <w:r>
              <w:rPr>
                <w:spacing w:val="5"/>
              </w:rPr>
              <w:t>述标志、设施失效、移位、流失的船舶或人员，应责令其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照价赔偿，并对责任船舶或责任人员处</w:t>
            </w:r>
            <w:r>
              <w:rPr>
                <w:spacing w:val="-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</w:rPr>
              <w:t xml:space="preserve"> </w:t>
            </w:r>
            <w:r>
              <w:rPr>
                <w:spacing w:val="8"/>
              </w:rPr>
              <w:t>元以上</w:t>
            </w:r>
            <w:r>
              <w:rPr>
                <w:spacing w:val="-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1000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  <w:p>
            <w:pPr>
              <w:pStyle w:val="TableText"/>
              <w:ind w:left="121" w:right="106" w:hanging="6"/>
              <w:spacing w:before="31" w:line="234" w:lineRule="auto"/>
              <w:rPr/>
            </w:pPr>
            <w:r>
              <w:rPr>
                <w:spacing w:val="14"/>
              </w:rPr>
              <w:t>故意造成第一款所述结果或虽不是故意但事情发生后隐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瞒不向渔政渔港监督管理机关报告的，应当从重处罚。</w:t>
            </w:r>
          </w:p>
        </w:tc>
        <w:tc>
          <w:tcPr>
            <w:tcW w:w="1483" w:type="dxa"/>
            <w:vAlign w:val="top"/>
          </w:tcPr>
          <w:p>
            <w:pPr>
              <w:pStyle w:val="TableText"/>
              <w:ind w:left="541"/>
              <w:spacing w:before="21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6"/>
              <w:spacing w:before="219" w:line="228" w:lineRule="auto"/>
              <w:rPr/>
            </w:pPr>
            <w:r>
              <w:rPr>
                <w:spacing w:val="9"/>
              </w:rPr>
              <w:t>非主观故意所为，情节轻微的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19" w:line="227" w:lineRule="auto"/>
              <w:rPr/>
            </w:pPr>
            <w:r>
              <w:rPr>
                <w:spacing w:val="6"/>
              </w:rPr>
              <w:t>责令照价赔偿，对责任船舶或责任人员处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14"/>
              </w:rPr>
              <w:t xml:space="preserve"> </w:t>
            </w:r>
            <w:r>
              <w:rPr>
                <w:spacing w:val="6"/>
              </w:rPr>
              <w:t>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700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</w:t>
            </w:r>
            <w:r>
              <w:rPr>
                <w:spacing w:val="5"/>
              </w:rPr>
              <w:t>以下罚款。</w:t>
            </w:r>
          </w:p>
        </w:tc>
      </w:tr>
      <w:tr>
        <w:trPr>
          <w:trHeight w:val="1330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3" w:right="50" w:firstLine="3"/>
              <w:spacing w:before="150" w:line="251" w:lineRule="auto"/>
              <w:jc w:val="both"/>
              <w:rPr/>
            </w:pPr>
            <w:r>
              <w:rPr>
                <w:spacing w:val="3"/>
              </w:rPr>
              <w:t>故意损害或造成标志设施失效、移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位、流失的，或者造成损失较重的，</w:t>
            </w:r>
            <w:r>
              <w:rPr>
                <w:spacing w:val="8"/>
              </w:rPr>
              <w:t xml:space="preserve"> </w:t>
            </w:r>
            <w:r>
              <w:rPr>
                <w:spacing w:val="18"/>
              </w:rPr>
              <w:t>或者虽不是故意但事情发生后隐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瞒不报告的</w:t>
            </w:r>
          </w:p>
        </w:tc>
        <w:tc>
          <w:tcPr>
            <w:tcW w:w="7353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7" w:lineRule="auto"/>
              <w:rPr/>
            </w:pPr>
            <w:r>
              <w:rPr>
                <w:spacing w:val="6"/>
              </w:rPr>
              <w:t>责令照价赔偿，对责任船舶或责任人员处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700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8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2"/>
              <w:spacing w:before="65" w:line="189" w:lineRule="auto"/>
              <w:rPr/>
            </w:pPr>
            <w:r>
              <w:rPr>
                <w:spacing w:val="-2"/>
              </w:rPr>
              <w:t>22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/>
              <w:spacing w:before="65" w:line="250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违反港航法律、法规造成特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大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重大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一般水上交通事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故</w:t>
            </w:r>
          </w:p>
        </w:tc>
        <w:tc>
          <w:tcPr>
            <w:tcW w:w="53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106" w:firstLine="3"/>
              <w:spacing w:before="48" w:line="249" w:lineRule="auto"/>
              <w:jc w:val="both"/>
              <w:rPr/>
            </w:pPr>
            <w:r>
              <w:rPr>
                <w:spacing w:val="5"/>
              </w:rPr>
              <w:t>《中华人民共和国渔业港航监督行政处罚规定》第三十一</w:t>
            </w:r>
            <w:r>
              <w:rPr>
                <w:spacing w:val="8"/>
              </w:rPr>
              <w:t xml:space="preserve"> </w:t>
            </w:r>
            <w:r>
              <w:rPr>
                <w:spacing w:val="11"/>
              </w:rPr>
              <w:t>条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违反港航法律、法规造成水上交通事故的，对船长或</w:t>
            </w:r>
            <w:r>
              <w:rPr/>
              <w:t xml:space="preserve"> </w:t>
            </w:r>
            <w:r>
              <w:rPr>
                <w:spacing w:val="8"/>
              </w:rPr>
              <w:t>直接责任人按以下规定处罚：</w:t>
            </w:r>
          </w:p>
          <w:p>
            <w:pPr>
              <w:pStyle w:val="TableText"/>
              <w:ind w:left="113" w:right="103" w:firstLine="9"/>
              <w:spacing w:before="30" w:line="243" w:lineRule="auto"/>
              <w:rPr/>
            </w:pPr>
            <w:r>
              <w:rPr>
                <w:spacing w:val="3"/>
              </w:rPr>
              <w:t>（一）造成特大事故的，处以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3000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5000 </w:t>
            </w:r>
            <w:r>
              <w:rPr>
                <w:spacing w:val="3"/>
              </w:rPr>
              <w:t>元以下罚</w:t>
            </w:r>
            <w:r>
              <w:rPr/>
              <w:t xml:space="preserve"> </w:t>
            </w:r>
            <w:r>
              <w:rPr>
                <w:spacing w:val="4"/>
              </w:rPr>
              <w:t>款，</w:t>
            </w:r>
            <w:r>
              <w:rPr>
                <w:spacing w:val="-57"/>
              </w:rPr>
              <w:t xml:space="preserve"> </w:t>
            </w:r>
            <w:r>
              <w:rPr>
                <w:spacing w:val="4"/>
              </w:rPr>
              <w:t>吊销职务船员证书；</w:t>
            </w:r>
          </w:p>
          <w:p>
            <w:pPr>
              <w:pStyle w:val="TableText"/>
              <w:ind w:left="114" w:right="102" w:firstLine="8"/>
              <w:spacing w:before="34" w:line="242" w:lineRule="auto"/>
              <w:rPr/>
            </w:pPr>
            <w:r>
              <w:rPr>
                <w:spacing w:val="-3"/>
              </w:rPr>
              <w:t>（二）造成重大事故的，予以警告，处以</w:t>
            </w:r>
            <w:r>
              <w:rPr>
                <w:spacing w:val="-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3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3000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7"/>
              </w:rPr>
              <w:t>元以下罚款，扣留其职务船员证书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3 </w:t>
            </w:r>
            <w:r>
              <w:rPr>
                <w:spacing w:val="7"/>
              </w:rPr>
              <w:t>至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6 </w:t>
            </w:r>
            <w:r>
              <w:rPr>
                <w:spacing w:val="7"/>
              </w:rPr>
              <w:t>个月；</w:t>
            </w:r>
          </w:p>
          <w:p>
            <w:pPr>
              <w:pStyle w:val="TableText"/>
              <w:ind w:left="114" w:right="102" w:firstLine="8"/>
              <w:spacing w:before="35" w:line="243" w:lineRule="auto"/>
              <w:rPr/>
            </w:pPr>
            <w:r>
              <w:rPr/>
              <w:t>（三）造成一般事故的，予以警告，处以</w:t>
            </w:r>
            <w:r>
              <w:rPr>
                <w:spacing w:val="-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100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/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1000 </w:t>
            </w:r>
            <w:r>
              <w:rPr>
                <w:spacing w:val="6"/>
              </w:rPr>
              <w:t>元以下罚款，扣留职务船员证书</w:t>
            </w:r>
            <w:r>
              <w:rPr>
                <w:spacing w:val="-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 </w:t>
            </w:r>
            <w:r>
              <w:rPr>
                <w:spacing w:val="6"/>
              </w:rPr>
              <w:t>至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3 </w:t>
            </w:r>
            <w:r>
              <w:rPr>
                <w:spacing w:val="6"/>
              </w:rPr>
              <w:t>个月。</w:t>
            </w:r>
          </w:p>
          <w:p>
            <w:pPr>
              <w:pStyle w:val="TableText"/>
              <w:ind w:left="112" w:right="106"/>
              <w:spacing w:before="32" w:line="243" w:lineRule="auto"/>
              <w:jc w:val="both"/>
              <w:rPr/>
            </w:pPr>
            <w:r>
              <w:rPr>
                <w:spacing w:val="5"/>
              </w:rPr>
              <w:t>事故发生后，不向渔政渔港监督管理机关报告、拒绝接受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渔政渔港管理机关调查或在接受调查时故意隐瞒事实、提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供虚假证词或证明的，从重处罚。</w:t>
            </w:r>
          </w:p>
        </w:tc>
        <w:tc>
          <w:tcPr>
            <w:tcW w:w="1483" w:type="dxa"/>
            <w:vAlign w:val="top"/>
            <w:vMerge w:val="restart"/>
            <w:tcBorders>
              <w:bottom w:val="nil"/>
            </w:tcBorders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/>
              <w:spacing w:before="220" w:line="229" w:lineRule="auto"/>
              <w:rPr/>
            </w:pPr>
            <w:r>
              <w:rPr>
                <w:spacing w:val="8"/>
              </w:rPr>
              <w:t>造成一般事故的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0"/>
              <w:spacing w:before="220" w:line="227" w:lineRule="auto"/>
              <w:rPr/>
            </w:pPr>
            <w:r>
              <w:rPr>
                <w:spacing w:val="4"/>
              </w:rPr>
              <w:t>予以警告，处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元以下罚款，扣留职务船员证书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至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个月。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/>
              <w:spacing w:before="221" w:line="229" w:lineRule="auto"/>
              <w:rPr/>
            </w:pPr>
            <w:r>
              <w:rPr>
                <w:spacing w:val="8"/>
              </w:rPr>
              <w:t>造成重大事故的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0"/>
              <w:spacing w:before="221" w:line="227" w:lineRule="auto"/>
              <w:rPr/>
            </w:pPr>
            <w:r>
              <w:rPr>
                <w:spacing w:val="5"/>
              </w:rPr>
              <w:t>予以警告，处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元以下罚款，扣留职务船员证书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至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个月。</w:t>
            </w:r>
          </w:p>
        </w:tc>
      </w:tr>
      <w:tr>
        <w:trPr>
          <w:trHeight w:val="629" w:hRule="atLeast"/>
        </w:trPr>
        <w:tc>
          <w:tcPr>
            <w:tcW w:w="8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2"/>
              <w:spacing w:before="221" w:line="228" w:lineRule="auto"/>
              <w:rPr/>
            </w:pPr>
            <w:r>
              <w:rPr>
                <w:spacing w:val="8"/>
              </w:rPr>
              <w:t>造成特大事故的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0"/>
              <w:spacing w:before="220" w:line="227" w:lineRule="auto"/>
              <w:rPr/>
            </w:pPr>
            <w:r>
              <w:rPr>
                <w:spacing w:val="5"/>
              </w:rPr>
              <w:t>予以警告，处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元以下罚款，</w:t>
            </w:r>
            <w:r>
              <w:rPr>
                <w:spacing w:val="-59"/>
              </w:rPr>
              <w:t xml:space="preserve"> </w:t>
            </w:r>
            <w:r>
              <w:rPr>
                <w:spacing w:val="5"/>
              </w:rPr>
              <w:t>吊销职务船员证书。</w:t>
            </w:r>
          </w:p>
        </w:tc>
      </w:tr>
      <w:tr>
        <w:trPr>
          <w:trHeight w:val="1467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83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82" w:type="dxa"/>
            <w:vAlign w:val="top"/>
          </w:tcPr>
          <w:p>
            <w:pPr>
              <w:pStyle w:val="TableText"/>
              <w:ind w:left="115" w:right="104" w:hanging="2"/>
              <w:spacing w:before="218" w:line="249" w:lineRule="auto"/>
              <w:jc w:val="both"/>
              <w:rPr/>
            </w:pPr>
            <w:r>
              <w:rPr>
                <w:spacing w:val="3"/>
              </w:rPr>
              <w:t>事故发生后，不向渔政渔港监督管</w:t>
            </w:r>
            <w:r>
              <w:rPr>
                <w:spacing w:val="13"/>
              </w:rPr>
              <w:t xml:space="preserve"> </w:t>
            </w:r>
            <w:r>
              <w:rPr>
                <w:spacing w:val="3"/>
              </w:rPr>
              <w:t>理机关报告、拒绝接受渔政渔港管</w:t>
            </w:r>
            <w:r>
              <w:rPr>
                <w:spacing w:val="10"/>
              </w:rPr>
              <w:t xml:space="preserve"> </w:t>
            </w:r>
            <w:r>
              <w:rPr>
                <w:spacing w:val="18"/>
              </w:rPr>
              <w:t>理机关调查或在接受调查时故意</w:t>
            </w:r>
          </w:p>
          <w:p>
            <w:pPr>
              <w:pStyle w:val="TableText"/>
              <w:ind w:left="126"/>
              <w:spacing w:before="30" w:line="228" w:lineRule="auto"/>
              <w:outlineLvl w:val="0"/>
              <w:rPr/>
            </w:pPr>
            <w:r>
              <w:rPr>
                <w:spacing w:val="2"/>
              </w:rPr>
              <w:t>隐瞒事实、提供虚假证词或证明的</w:t>
            </w:r>
          </w:p>
        </w:tc>
        <w:tc>
          <w:tcPr>
            <w:tcW w:w="7353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2"/>
              <w:spacing w:before="65" w:line="248" w:lineRule="auto"/>
              <w:jc w:val="both"/>
              <w:rPr/>
            </w:pPr>
            <w:r>
              <w:rPr>
                <w:spacing w:val="9"/>
              </w:rPr>
              <w:t>造成一般事故的，予以警告，处以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1000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元</w:t>
            </w:r>
            <w:r>
              <w:rPr>
                <w:spacing w:val="8"/>
              </w:rPr>
              <w:t>罚款，扣留职务船员证书</w:t>
            </w:r>
            <w:r>
              <w:rPr>
                <w:spacing w:val="-22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至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/>
              <w:t xml:space="preserve"> </w:t>
            </w:r>
            <w:r>
              <w:rPr>
                <w:spacing w:val="6"/>
              </w:rPr>
              <w:t>月。造成重大事故的，予以警告，处以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元罚款，扣留</w:t>
            </w:r>
            <w:r>
              <w:rPr>
                <w:spacing w:val="5"/>
              </w:rPr>
              <w:t>职务船员证书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至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6</w:t>
            </w:r>
            <w:r>
              <w:rPr/>
              <w:t xml:space="preserve"> </w:t>
            </w:r>
            <w:r>
              <w:rPr>
                <w:spacing w:val="6"/>
              </w:rPr>
              <w:t>个月。造成特大事故的，处以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元罚款，</w:t>
            </w:r>
            <w:r>
              <w:rPr>
                <w:spacing w:val="-60"/>
              </w:rPr>
              <w:t xml:space="preserve"> </w:t>
            </w:r>
            <w:r>
              <w:rPr>
                <w:spacing w:val="6"/>
              </w:rPr>
              <w:t>吊销职务船员证书。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4"/>
      <w:pgSz w:w="23758" w:h="16783"/>
      <w:pgMar w:top="1416" w:right="1357" w:bottom="1483" w:left="1399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5"/>
      </w:rPr>
      <w:t>126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12</w:t>
    </w:r>
    <w:r>
      <w:rPr>
        <w:rFonts w:ascii="SimSun" w:hAnsi="SimSun" w:eastAsia="SimSun" w:cs="SimSun"/>
        <w:sz w:val="28"/>
        <w:szCs w:val="28"/>
        <w:spacing w:val="-6"/>
      </w:rPr>
      <w:t>7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5"/>
      </w:rPr>
      <w:t>128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12</w:t>
    </w:r>
    <w:r>
      <w:rPr>
        <w:rFonts w:ascii="SimSun" w:hAnsi="SimSun" w:eastAsia="SimSun" w:cs="SimSun"/>
        <w:sz w:val="28"/>
        <w:szCs w:val="28"/>
        <w:spacing w:val="-6"/>
      </w:rPr>
      <w:t>9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2024-12-04T11:03:09</vt:filetime>
  </property>
</Properties>
</file>